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Pr="00026F5E" w:rsidRDefault="003F63CD" w:rsidP="007F6696">
      <w:pPr>
        <w:rPr>
          <w:b/>
          <w:szCs w:val="24"/>
        </w:rPr>
      </w:pPr>
      <w:proofErr w:type="spellStart"/>
      <w:r w:rsidRPr="00026F5E">
        <w:rPr>
          <w:b/>
          <w:szCs w:val="24"/>
        </w:rPr>
        <w:t>BizBoost</w:t>
      </w:r>
      <w:proofErr w:type="spellEnd"/>
      <w:r w:rsidRPr="00026F5E">
        <w:rPr>
          <w:b/>
          <w:szCs w:val="24"/>
        </w:rPr>
        <w:t xml:space="preserve"> News</w:t>
      </w:r>
    </w:p>
    <w:p w14:paraId="43248150" w14:textId="30EE8218" w:rsidR="003F63CD" w:rsidRPr="00026F5E" w:rsidRDefault="003F63CD" w:rsidP="007F6696">
      <w:pPr>
        <w:rPr>
          <w:b/>
          <w:szCs w:val="24"/>
        </w:rPr>
      </w:pPr>
      <w:r w:rsidRPr="00026F5E">
        <w:rPr>
          <w:b/>
          <w:szCs w:val="24"/>
        </w:rPr>
        <w:t>Volume 1</w:t>
      </w:r>
      <w:r w:rsidR="001D301C" w:rsidRPr="00026F5E">
        <w:rPr>
          <w:b/>
          <w:szCs w:val="24"/>
        </w:rPr>
        <w:t>3</w:t>
      </w:r>
      <w:r w:rsidRPr="00026F5E">
        <w:rPr>
          <w:b/>
          <w:szCs w:val="24"/>
        </w:rPr>
        <w:t xml:space="preserve">, Issue </w:t>
      </w:r>
      <w:r w:rsidR="001D301C" w:rsidRPr="00026F5E">
        <w:rPr>
          <w:b/>
          <w:szCs w:val="24"/>
        </w:rPr>
        <w:t>1</w:t>
      </w:r>
    </w:p>
    <w:p w14:paraId="6A81A391" w14:textId="4551FDF4" w:rsidR="003F63CD" w:rsidRPr="00026F5E" w:rsidRDefault="001D301C" w:rsidP="007F6696">
      <w:pPr>
        <w:rPr>
          <w:b/>
          <w:szCs w:val="24"/>
        </w:rPr>
      </w:pPr>
      <w:r w:rsidRPr="00026F5E">
        <w:rPr>
          <w:b/>
          <w:szCs w:val="24"/>
        </w:rPr>
        <w:t>7</w:t>
      </w:r>
      <w:r w:rsidR="008C7F15" w:rsidRPr="00026F5E">
        <w:rPr>
          <w:b/>
          <w:szCs w:val="24"/>
        </w:rPr>
        <w:t>/1/2023</w:t>
      </w:r>
    </w:p>
    <w:p w14:paraId="233E5ACF" w14:textId="3F6237D7" w:rsidR="003777F6" w:rsidRPr="00026F5E" w:rsidRDefault="003777F6" w:rsidP="007F6696">
      <w:pPr>
        <w:rPr>
          <w:b/>
          <w:szCs w:val="24"/>
        </w:rPr>
      </w:pPr>
    </w:p>
    <w:p w14:paraId="73C21AE7" w14:textId="204315F2" w:rsidR="00C03E51" w:rsidRPr="00026F5E" w:rsidRDefault="001D301C" w:rsidP="00C03E51">
      <w:pPr>
        <w:rPr>
          <w:b/>
          <w:szCs w:val="24"/>
        </w:rPr>
      </w:pPr>
      <w:r w:rsidRPr="00026F5E">
        <w:rPr>
          <w:b/>
          <w:szCs w:val="24"/>
        </w:rPr>
        <w:t>Understanding Goodwill in Accounting</w:t>
      </w:r>
    </w:p>
    <w:p w14:paraId="788F1344" w14:textId="77777777" w:rsidR="00C03E51" w:rsidRPr="00026F5E" w:rsidRDefault="00C03E51" w:rsidP="00C03E51">
      <w:pPr>
        <w:rPr>
          <w:szCs w:val="24"/>
        </w:rPr>
      </w:pPr>
    </w:p>
    <w:p w14:paraId="69A92112" w14:textId="14055223" w:rsidR="00064C38" w:rsidRPr="00026F5E" w:rsidRDefault="00A312BF" w:rsidP="001D301C">
      <w:pPr>
        <w:rPr>
          <w:szCs w:val="24"/>
        </w:rPr>
      </w:pPr>
      <w:r w:rsidRPr="00026F5E">
        <w:rPr>
          <w:szCs w:val="24"/>
        </w:rPr>
        <w:t xml:space="preserve">You might know the word “goodwill” as the name of a local charity where you can drop off household items you no longer need. It might also be something that’s talked about at church. </w:t>
      </w:r>
      <w:r w:rsidR="00346ED1" w:rsidRPr="00026F5E">
        <w:rPr>
          <w:szCs w:val="24"/>
        </w:rPr>
        <w:t>But i</w:t>
      </w:r>
      <w:r w:rsidRPr="00026F5E">
        <w:rPr>
          <w:szCs w:val="24"/>
        </w:rPr>
        <w:t xml:space="preserve">n accounting circles, goodwill is something completely different.  </w:t>
      </w:r>
    </w:p>
    <w:p w14:paraId="1CDCD046" w14:textId="77777777" w:rsidR="00A312BF" w:rsidRPr="00026F5E" w:rsidRDefault="00A312BF" w:rsidP="001D301C">
      <w:pPr>
        <w:rPr>
          <w:szCs w:val="24"/>
        </w:rPr>
      </w:pPr>
    </w:p>
    <w:p w14:paraId="0A75CFFC" w14:textId="2D987E52" w:rsidR="00A312BF" w:rsidRPr="00026F5E" w:rsidRDefault="00A312BF" w:rsidP="001D301C">
      <w:pPr>
        <w:rPr>
          <w:szCs w:val="24"/>
        </w:rPr>
      </w:pPr>
      <w:r w:rsidRPr="00026F5E">
        <w:rPr>
          <w:szCs w:val="24"/>
        </w:rPr>
        <w:t>Goodwill is an account on the balance sheet of certain businesses. It falls into the category of assets, and specifically</w:t>
      </w:r>
      <w:r w:rsidR="00346ED1" w:rsidRPr="00026F5E">
        <w:rPr>
          <w:szCs w:val="24"/>
        </w:rPr>
        <w:t>,</w:t>
      </w:r>
      <w:r w:rsidRPr="00026F5E">
        <w:rPr>
          <w:szCs w:val="24"/>
        </w:rPr>
        <w:t xml:space="preserve"> it’s an intangible asset. An intangible asset is something that is not physical. Examples of other intangible assets are copyrights, patents, and trademarks.  </w:t>
      </w:r>
    </w:p>
    <w:p w14:paraId="1D0326F9" w14:textId="77777777" w:rsidR="00A312BF" w:rsidRPr="00026F5E" w:rsidRDefault="00A312BF" w:rsidP="001D301C">
      <w:pPr>
        <w:rPr>
          <w:szCs w:val="24"/>
        </w:rPr>
      </w:pPr>
    </w:p>
    <w:p w14:paraId="3893CFE3" w14:textId="20D4C4A4" w:rsidR="007E0AC8" w:rsidRPr="00026F5E" w:rsidRDefault="00A312BF" w:rsidP="001D301C">
      <w:pPr>
        <w:rPr>
          <w:szCs w:val="24"/>
        </w:rPr>
      </w:pPr>
      <w:r w:rsidRPr="00026F5E">
        <w:rPr>
          <w:szCs w:val="24"/>
        </w:rPr>
        <w:t>Goodwill arises when one company purchases another</w:t>
      </w:r>
      <w:r w:rsidR="007E0AC8" w:rsidRPr="00026F5E">
        <w:rPr>
          <w:szCs w:val="24"/>
        </w:rPr>
        <w:t xml:space="preserve">. When a company pays </w:t>
      </w:r>
      <w:r w:rsidR="00D64676" w:rsidRPr="00026F5E">
        <w:rPr>
          <w:szCs w:val="24"/>
        </w:rPr>
        <w:t>more</w:t>
      </w:r>
      <w:r w:rsidR="00526D51" w:rsidRPr="00026F5E">
        <w:rPr>
          <w:szCs w:val="24"/>
        </w:rPr>
        <w:t xml:space="preserve"> </w:t>
      </w:r>
      <w:r w:rsidR="007E0AC8" w:rsidRPr="00026F5E">
        <w:rPr>
          <w:szCs w:val="24"/>
        </w:rPr>
        <w:t>for the company</w:t>
      </w:r>
      <w:r w:rsidR="0074417D" w:rsidRPr="00026F5E">
        <w:rPr>
          <w:szCs w:val="24"/>
        </w:rPr>
        <w:t xml:space="preserve"> that</w:t>
      </w:r>
      <w:r w:rsidR="007E0AC8" w:rsidRPr="00026F5E">
        <w:rPr>
          <w:szCs w:val="24"/>
        </w:rPr>
        <w:t xml:space="preserve"> it</w:t>
      </w:r>
      <w:r w:rsidR="0074417D" w:rsidRPr="00026F5E">
        <w:rPr>
          <w:szCs w:val="24"/>
        </w:rPr>
        <w:t xml:space="preserve"> i</w:t>
      </w:r>
      <w:r w:rsidR="007E0AC8" w:rsidRPr="00026F5E">
        <w:rPr>
          <w:szCs w:val="24"/>
        </w:rPr>
        <w:t xml:space="preserve">s acquiring, the difference is booked as goodwill. Goodwill represents the extra value that the acquisition provides for the purchasing company.  </w:t>
      </w:r>
    </w:p>
    <w:p w14:paraId="699555CE" w14:textId="77777777" w:rsidR="007E0AC8" w:rsidRPr="00026F5E" w:rsidRDefault="007E0AC8" w:rsidP="001D301C">
      <w:pPr>
        <w:rPr>
          <w:szCs w:val="24"/>
        </w:rPr>
      </w:pPr>
    </w:p>
    <w:p w14:paraId="4454C2D0" w14:textId="4396270A" w:rsidR="00A312BF" w:rsidRPr="00026F5E" w:rsidRDefault="007E0AC8" w:rsidP="001D301C">
      <w:pPr>
        <w:rPr>
          <w:szCs w:val="24"/>
        </w:rPr>
      </w:pPr>
      <w:r w:rsidRPr="00026F5E">
        <w:rPr>
          <w:szCs w:val="24"/>
        </w:rPr>
        <w:t xml:space="preserve">When one company buys another, the assets and liabilities of the acquired company are taken over by the purchasing company. They are recorded on the purchasing company’s books at their fair value. The balancing entry between the fair value of the assets and liabilities purchased and the purchase price is booked to </w:t>
      </w:r>
      <w:r w:rsidR="00115D2C" w:rsidRPr="00026F5E">
        <w:rPr>
          <w:szCs w:val="24"/>
        </w:rPr>
        <w:t xml:space="preserve">the </w:t>
      </w:r>
      <w:r w:rsidRPr="00026F5E">
        <w:rPr>
          <w:szCs w:val="24"/>
        </w:rPr>
        <w:t>goodwill</w:t>
      </w:r>
      <w:r w:rsidR="00115D2C" w:rsidRPr="00026F5E">
        <w:rPr>
          <w:szCs w:val="24"/>
        </w:rPr>
        <w:t xml:space="preserve"> account</w:t>
      </w:r>
      <w:r w:rsidRPr="00026F5E">
        <w:rPr>
          <w:szCs w:val="24"/>
        </w:rPr>
        <w:t xml:space="preserve">.    </w:t>
      </w:r>
      <w:r w:rsidR="00A312BF" w:rsidRPr="00026F5E">
        <w:rPr>
          <w:szCs w:val="24"/>
        </w:rPr>
        <w:t xml:space="preserve"> </w:t>
      </w:r>
    </w:p>
    <w:p w14:paraId="7E245DA7" w14:textId="77777777" w:rsidR="00026A29" w:rsidRPr="00026F5E" w:rsidRDefault="00026A29" w:rsidP="001D301C">
      <w:pPr>
        <w:rPr>
          <w:szCs w:val="24"/>
        </w:rPr>
      </w:pPr>
    </w:p>
    <w:p w14:paraId="64BEFCD2" w14:textId="10C1081B" w:rsidR="00026A29" w:rsidRPr="00026F5E" w:rsidRDefault="00164FBA" w:rsidP="001D301C">
      <w:pPr>
        <w:rPr>
          <w:szCs w:val="24"/>
        </w:rPr>
      </w:pPr>
      <w:r w:rsidRPr="00026F5E">
        <w:rPr>
          <w:szCs w:val="24"/>
        </w:rPr>
        <w:t>What could lead a company to pay more for another company? Things that are not on the balance sheet but are valued could include a solid customer base, great employees, brand reputation, the company name and what it means, technology owned by the company, and a great reputation for customer service.</w:t>
      </w:r>
    </w:p>
    <w:p w14:paraId="792AF826" w14:textId="79EFE675" w:rsidR="00164FBA" w:rsidRPr="00026F5E" w:rsidRDefault="00164FBA" w:rsidP="00064C38">
      <w:pPr>
        <w:rPr>
          <w:szCs w:val="24"/>
        </w:rPr>
      </w:pPr>
    </w:p>
    <w:p w14:paraId="72CF6188" w14:textId="7A592C84" w:rsidR="00164FBA" w:rsidRPr="00026F5E" w:rsidRDefault="00164FBA" w:rsidP="00064C38">
      <w:pPr>
        <w:rPr>
          <w:szCs w:val="24"/>
        </w:rPr>
      </w:pPr>
      <w:r w:rsidRPr="00026F5E">
        <w:rPr>
          <w:szCs w:val="24"/>
        </w:rPr>
        <w:t xml:space="preserve">Normally, an intangible asset like goodwill would be amortized, but it is not. Amortization is when a portion of the </w:t>
      </w:r>
      <w:r w:rsidR="00194EF9" w:rsidRPr="00026F5E">
        <w:rPr>
          <w:szCs w:val="24"/>
        </w:rPr>
        <w:t>asset</w:t>
      </w:r>
      <w:r w:rsidRPr="00026F5E">
        <w:rPr>
          <w:szCs w:val="24"/>
        </w:rPr>
        <w:t xml:space="preserve"> is expensed each year. A patent, for example, is amortized over its useful life</w:t>
      </w:r>
      <w:r w:rsidR="001C5C47" w:rsidRPr="00026F5E">
        <w:rPr>
          <w:szCs w:val="24"/>
        </w:rPr>
        <w:t>,</w:t>
      </w:r>
      <w:r w:rsidRPr="00026F5E">
        <w:rPr>
          <w:szCs w:val="24"/>
        </w:rPr>
        <w:t xml:space="preserve"> not to exceed 20 years. Amortization is comparable to depreciation. Some physical assets are depreciated, while some intangible assets are amortized. </w:t>
      </w:r>
    </w:p>
    <w:p w14:paraId="069F5514" w14:textId="77777777" w:rsidR="00164FBA" w:rsidRPr="00026F5E" w:rsidRDefault="00164FBA" w:rsidP="00064C38">
      <w:pPr>
        <w:rPr>
          <w:szCs w:val="24"/>
        </w:rPr>
      </w:pPr>
    </w:p>
    <w:p w14:paraId="04AACB9F" w14:textId="4E73BC81" w:rsidR="00164FBA" w:rsidRPr="00026F5E" w:rsidRDefault="00145801" w:rsidP="00064C38">
      <w:pPr>
        <w:rPr>
          <w:szCs w:val="24"/>
        </w:rPr>
      </w:pPr>
      <w:r w:rsidRPr="00026F5E">
        <w:rPr>
          <w:szCs w:val="24"/>
        </w:rPr>
        <w:t>Before</w:t>
      </w:r>
      <w:r w:rsidR="00164FBA" w:rsidRPr="00026F5E">
        <w:rPr>
          <w:szCs w:val="24"/>
        </w:rPr>
        <w:t xml:space="preserve"> 2001, goodwill was amortized </w:t>
      </w:r>
      <w:r w:rsidRPr="00026F5E">
        <w:rPr>
          <w:szCs w:val="24"/>
        </w:rPr>
        <w:t xml:space="preserve">for </w:t>
      </w:r>
      <w:r w:rsidR="00164FBA" w:rsidRPr="00026F5E">
        <w:rPr>
          <w:szCs w:val="24"/>
        </w:rPr>
        <w:t xml:space="preserve">up to 40 years, but the accounting rules have changed to something less arbitrary. Goodwill must be checked each year for </w:t>
      </w:r>
      <w:r w:rsidR="00572609" w:rsidRPr="00026F5E">
        <w:rPr>
          <w:szCs w:val="24"/>
        </w:rPr>
        <w:t>“</w:t>
      </w:r>
      <w:r w:rsidR="00164FBA" w:rsidRPr="00026F5E">
        <w:rPr>
          <w:szCs w:val="24"/>
        </w:rPr>
        <w:t>impairment.</w:t>
      </w:r>
      <w:r w:rsidR="00572609" w:rsidRPr="00026F5E">
        <w:rPr>
          <w:szCs w:val="24"/>
        </w:rPr>
        <w:t>”</w:t>
      </w:r>
      <w:r w:rsidR="00164FBA" w:rsidRPr="00026F5E">
        <w:rPr>
          <w:szCs w:val="24"/>
        </w:rPr>
        <w:t xml:space="preserve">   </w:t>
      </w:r>
    </w:p>
    <w:p w14:paraId="634B6FAF" w14:textId="77777777" w:rsidR="00F44D05" w:rsidRPr="00026F5E" w:rsidRDefault="00F44D05" w:rsidP="00064C38">
      <w:pPr>
        <w:rPr>
          <w:szCs w:val="24"/>
        </w:rPr>
      </w:pPr>
    </w:p>
    <w:p w14:paraId="4016A21B" w14:textId="0A4233CF" w:rsidR="00F44D05" w:rsidRPr="00026F5E" w:rsidRDefault="00F44D05" w:rsidP="00064C38">
      <w:pPr>
        <w:rPr>
          <w:szCs w:val="24"/>
        </w:rPr>
      </w:pPr>
      <w:r w:rsidRPr="00026F5E">
        <w:rPr>
          <w:szCs w:val="24"/>
        </w:rPr>
        <w:t xml:space="preserve">Goodwill impairment happens when the value of the acquisition declines after it has been purchased. One of the most famous </w:t>
      </w:r>
      <w:r w:rsidR="00145801" w:rsidRPr="00026F5E">
        <w:rPr>
          <w:szCs w:val="24"/>
        </w:rPr>
        <w:t>impairments</w:t>
      </w:r>
      <w:r w:rsidRPr="00026F5E">
        <w:rPr>
          <w:szCs w:val="24"/>
        </w:rPr>
        <w:t xml:space="preserve"> write-downs occurred right after this new</w:t>
      </w:r>
      <w:r w:rsidR="00E3397C" w:rsidRPr="00026F5E">
        <w:rPr>
          <w:szCs w:val="24"/>
        </w:rPr>
        <w:t xml:space="preserve"> accounting </w:t>
      </w:r>
      <w:r w:rsidRPr="00026F5E">
        <w:rPr>
          <w:szCs w:val="24"/>
        </w:rPr>
        <w:t xml:space="preserve">rule was </w:t>
      </w:r>
      <w:r w:rsidR="00E3397C" w:rsidRPr="00026F5E">
        <w:rPr>
          <w:szCs w:val="24"/>
        </w:rPr>
        <w:t>implemented</w:t>
      </w:r>
      <w:r w:rsidRPr="00026F5E">
        <w:rPr>
          <w:szCs w:val="24"/>
        </w:rPr>
        <w:t xml:space="preserve">. In 2002, $54.2 billion in impairment </w:t>
      </w:r>
      <w:r w:rsidR="00F83F85" w:rsidRPr="00026F5E">
        <w:rPr>
          <w:szCs w:val="24"/>
        </w:rPr>
        <w:t xml:space="preserve">costs </w:t>
      </w:r>
      <w:r w:rsidRPr="00026F5E">
        <w:rPr>
          <w:szCs w:val="24"/>
        </w:rPr>
        <w:t xml:space="preserve">was reported for the AOL Time Warner, Inc. merger. </w:t>
      </w:r>
    </w:p>
    <w:p w14:paraId="37E0CA94" w14:textId="77777777" w:rsidR="00F44D05" w:rsidRPr="00026F5E" w:rsidRDefault="00F44D05" w:rsidP="00064C38">
      <w:pPr>
        <w:rPr>
          <w:szCs w:val="24"/>
        </w:rPr>
      </w:pPr>
    </w:p>
    <w:p w14:paraId="78C1D19D" w14:textId="28CA4AB1" w:rsidR="00F44D05" w:rsidRPr="00026F5E" w:rsidRDefault="00F44D05" w:rsidP="00064C38">
      <w:pPr>
        <w:rPr>
          <w:szCs w:val="24"/>
        </w:rPr>
      </w:pPr>
      <w:r w:rsidRPr="00026F5E">
        <w:rPr>
          <w:szCs w:val="24"/>
        </w:rPr>
        <w:t>More recently, in 2020, a few of the largest impairment write-downs included companies</w:t>
      </w:r>
      <w:r w:rsidR="00145801" w:rsidRPr="00026F5E">
        <w:rPr>
          <w:szCs w:val="24"/>
        </w:rPr>
        <w:t>,</w:t>
      </w:r>
      <w:r w:rsidRPr="00026F5E">
        <w:rPr>
          <w:szCs w:val="24"/>
        </w:rPr>
        <w:t xml:space="preserve"> such as Baker Hughes, Berkshire Hathaway, and ATT, due to the latter’s acquisition of DirecTV</w:t>
      </w:r>
      <w:r w:rsidR="001C5C47" w:rsidRPr="00026F5E">
        <w:rPr>
          <w:szCs w:val="24"/>
        </w:rPr>
        <w:t xml:space="preserve"> in earlier years</w:t>
      </w:r>
      <w:r w:rsidRPr="00026F5E">
        <w:rPr>
          <w:szCs w:val="24"/>
        </w:rPr>
        <w:t xml:space="preserve">. In 2022, impairment write-downs included Teladoc Health and Comcast. Covid-19 was in part responsible for a large number of impairment write-downs in recent years.  </w:t>
      </w:r>
    </w:p>
    <w:p w14:paraId="031CF329" w14:textId="77777777" w:rsidR="004D28FB" w:rsidRPr="00026F5E" w:rsidRDefault="004D28FB" w:rsidP="00064C38">
      <w:pPr>
        <w:rPr>
          <w:szCs w:val="24"/>
        </w:rPr>
      </w:pPr>
    </w:p>
    <w:p w14:paraId="5DBA7371" w14:textId="02E338F5" w:rsidR="004D28FB" w:rsidRPr="00026F5E" w:rsidRDefault="004D28FB" w:rsidP="00064C38">
      <w:pPr>
        <w:rPr>
          <w:szCs w:val="24"/>
        </w:rPr>
      </w:pPr>
      <w:r w:rsidRPr="00026F5E">
        <w:rPr>
          <w:szCs w:val="24"/>
        </w:rPr>
        <w:lastRenderedPageBreak/>
        <w:t>If impairment is required to be booked, the journal entry will look like this:</w:t>
      </w:r>
    </w:p>
    <w:p w14:paraId="1CE72D5F" w14:textId="77777777" w:rsidR="004D28FB" w:rsidRPr="00026F5E" w:rsidRDefault="004D28FB" w:rsidP="00064C38">
      <w:pPr>
        <w:rPr>
          <w:szCs w:val="24"/>
        </w:rPr>
      </w:pPr>
    </w:p>
    <w:p w14:paraId="665E8A7E" w14:textId="142741FB" w:rsidR="004D28FB" w:rsidRPr="00026F5E" w:rsidRDefault="004D28FB" w:rsidP="00064C38">
      <w:pPr>
        <w:rPr>
          <w:szCs w:val="24"/>
        </w:rPr>
      </w:pPr>
      <w:r w:rsidRPr="00026F5E">
        <w:rPr>
          <w:szCs w:val="24"/>
        </w:rPr>
        <w:t>Debit Impairment Expense (increases expenses</w:t>
      </w:r>
      <w:r w:rsidR="00355928" w:rsidRPr="00026F5E">
        <w:rPr>
          <w:szCs w:val="24"/>
        </w:rPr>
        <w:t xml:space="preserve"> and therefore reduces profits</w:t>
      </w:r>
      <w:r w:rsidRPr="00026F5E">
        <w:rPr>
          <w:szCs w:val="24"/>
        </w:rPr>
        <w:t>)</w:t>
      </w:r>
    </w:p>
    <w:p w14:paraId="6E332D2F" w14:textId="5DAAC2D4" w:rsidR="004D28FB" w:rsidRPr="00026F5E" w:rsidRDefault="004D28FB" w:rsidP="00DE2C58">
      <w:pPr>
        <w:ind w:firstLine="720"/>
        <w:rPr>
          <w:szCs w:val="24"/>
        </w:rPr>
      </w:pPr>
      <w:r w:rsidRPr="00026F5E">
        <w:rPr>
          <w:szCs w:val="24"/>
        </w:rPr>
        <w:t>Credit Goodwill (reduces the asset amount)</w:t>
      </w:r>
    </w:p>
    <w:p w14:paraId="36E27C4F" w14:textId="77777777" w:rsidR="00F44D05" w:rsidRPr="00026F5E" w:rsidRDefault="00F44D05" w:rsidP="00064C38">
      <w:pPr>
        <w:rPr>
          <w:szCs w:val="24"/>
        </w:rPr>
      </w:pPr>
    </w:p>
    <w:p w14:paraId="03AFE944" w14:textId="2F331055" w:rsidR="002212B8" w:rsidRPr="00026F5E" w:rsidRDefault="002212B8" w:rsidP="00F44D05">
      <w:pPr>
        <w:rPr>
          <w:szCs w:val="24"/>
        </w:rPr>
      </w:pPr>
      <w:r w:rsidRPr="00026F5E">
        <w:rPr>
          <w:szCs w:val="24"/>
        </w:rPr>
        <w:t xml:space="preserve">If your company has acquired other companies and you have a goodwill account on your balance sheet, you can work with your accountant to determine how to check for impairment and if you are required to </w:t>
      </w:r>
      <w:r w:rsidR="00145801" w:rsidRPr="00026F5E">
        <w:rPr>
          <w:szCs w:val="24"/>
        </w:rPr>
        <w:t>correct</w:t>
      </w:r>
      <w:r w:rsidRPr="00026F5E">
        <w:rPr>
          <w:szCs w:val="24"/>
        </w:rPr>
        <w:t xml:space="preserve"> your books.  </w:t>
      </w:r>
    </w:p>
    <w:p w14:paraId="35B9A380" w14:textId="77777777" w:rsidR="00145801" w:rsidRPr="00026F5E" w:rsidRDefault="00145801" w:rsidP="00F44D05">
      <w:pPr>
        <w:rPr>
          <w:color w:val="222222"/>
          <w:szCs w:val="24"/>
          <w:shd w:val="clear" w:color="auto" w:fill="FFFFFF"/>
        </w:rPr>
      </w:pPr>
    </w:p>
    <w:p w14:paraId="114C6F8A" w14:textId="5565EDCA" w:rsidR="00145801" w:rsidRPr="00026F5E" w:rsidRDefault="00145801" w:rsidP="00F44D05">
      <w:pPr>
        <w:rPr>
          <w:color w:val="222222"/>
          <w:szCs w:val="24"/>
          <w:shd w:val="clear" w:color="auto" w:fill="FFFFFF"/>
        </w:rPr>
      </w:pPr>
      <w:r w:rsidRPr="00026F5E">
        <w:rPr>
          <w:color w:val="222222"/>
          <w:szCs w:val="24"/>
          <w:shd w:val="clear" w:color="auto" w:fill="FFFFFF"/>
        </w:rPr>
        <w:t>***</w:t>
      </w:r>
    </w:p>
    <w:p w14:paraId="02B2795B" w14:textId="58B6FC09" w:rsidR="00145801" w:rsidRPr="00026F5E" w:rsidRDefault="00145801" w:rsidP="00F44D05">
      <w:pPr>
        <w:rPr>
          <w:color w:val="222222"/>
          <w:szCs w:val="24"/>
          <w:shd w:val="clear" w:color="auto" w:fill="FFFFFF"/>
        </w:rPr>
      </w:pPr>
    </w:p>
    <w:p w14:paraId="4FF3564A" w14:textId="0569FB78" w:rsidR="00145801" w:rsidRPr="00026F5E" w:rsidRDefault="00145801" w:rsidP="00F44D05">
      <w:pPr>
        <w:rPr>
          <w:color w:val="222222"/>
          <w:szCs w:val="24"/>
          <w:shd w:val="clear" w:color="auto" w:fill="FFFFFF"/>
        </w:rPr>
      </w:pPr>
      <w:r w:rsidRPr="00026F5E">
        <w:rPr>
          <w:color w:val="222222"/>
          <w:szCs w:val="24"/>
          <w:shd w:val="clear" w:color="auto" w:fill="FFFFFF"/>
        </w:rPr>
        <w:t xml:space="preserve">Tweets </w:t>
      </w:r>
    </w:p>
    <w:p w14:paraId="46668DB4" w14:textId="10D92C7B" w:rsidR="00145801" w:rsidRPr="00026F5E" w:rsidRDefault="00145801" w:rsidP="00F44D05">
      <w:pPr>
        <w:rPr>
          <w:color w:val="222222"/>
          <w:szCs w:val="24"/>
          <w:shd w:val="clear" w:color="auto" w:fill="FFFFFF"/>
        </w:rPr>
      </w:pPr>
    </w:p>
    <w:p w14:paraId="7911B531" w14:textId="6B4B6188" w:rsidR="00145801" w:rsidRPr="00026F5E" w:rsidRDefault="00145801" w:rsidP="00F44D05">
      <w:pPr>
        <w:rPr>
          <w:color w:val="222222"/>
          <w:szCs w:val="24"/>
          <w:shd w:val="clear" w:color="auto" w:fill="FFFFFF"/>
        </w:rPr>
      </w:pPr>
      <w:r w:rsidRPr="00026F5E">
        <w:rPr>
          <w:color w:val="222222"/>
          <w:szCs w:val="24"/>
          <w:shd w:val="clear" w:color="auto" w:fill="FFFFFF"/>
        </w:rPr>
        <w:t>Insert a link to your newsletter, website</w:t>
      </w:r>
      <w:r w:rsidR="00026F5E" w:rsidRPr="00026F5E">
        <w:rPr>
          <w:color w:val="222222"/>
          <w:szCs w:val="24"/>
          <w:shd w:val="clear" w:color="auto" w:fill="FFFFFF"/>
        </w:rPr>
        <w:t>,</w:t>
      </w:r>
      <w:r w:rsidRPr="00026F5E">
        <w:rPr>
          <w:color w:val="222222"/>
          <w:szCs w:val="24"/>
          <w:shd w:val="clear" w:color="auto" w:fill="FFFFFF"/>
        </w:rPr>
        <w:t xml:space="preserve"> or blog before you post these: </w:t>
      </w:r>
    </w:p>
    <w:p w14:paraId="3755598F" w14:textId="77777777" w:rsidR="00145801" w:rsidRPr="00026F5E" w:rsidRDefault="00145801" w:rsidP="00F44D05">
      <w:pPr>
        <w:rPr>
          <w:color w:val="222222"/>
          <w:szCs w:val="24"/>
          <w:shd w:val="clear" w:color="auto" w:fill="FFFFFF"/>
        </w:rPr>
      </w:pPr>
    </w:p>
    <w:p w14:paraId="67724381" w14:textId="1F3FE871" w:rsidR="00145801" w:rsidRPr="00026F5E" w:rsidRDefault="00145801" w:rsidP="00F44D05">
      <w:pPr>
        <w:rPr>
          <w:b/>
          <w:szCs w:val="24"/>
        </w:rPr>
      </w:pPr>
      <w:r w:rsidRPr="00026F5E">
        <w:rPr>
          <w:color w:val="222222"/>
          <w:szCs w:val="24"/>
          <w:shd w:val="clear" w:color="auto" w:fill="FFFFFF"/>
        </w:rPr>
        <w:t>Our latest blog:</w:t>
      </w:r>
      <w:r w:rsidR="00026F5E">
        <w:rPr>
          <w:color w:val="222222"/>
          <w:szCs w:val="24"/>
          <w:shd w:val="clear" w:color="auto" w:fill="FFFFFF"/>
        </w:rPr>
        <w:t xml:space="preserve"> </w:t>
      </w:r>
      <w:r w:rsidRPr="00026F5E">
        <w:rPr>
          <w:color w:val="222222"/>
          <w:szCs w:val="24"/>
          <w:shd w:val="clear" w:color="auto" w:fill="FFFFFF"/>
        </w:rPr>
        <w:t>“</w:t>
      </w:r>
      <w:r w:rsidR="00026F5E" w:rsidRPr="00026F5E">
        <w:rPr>
          <w:bCs/>
          <w:szCs w:val="24"/>
        </w:rPr>
        <w:t>Understanding Goodwill in Accounting</w:t>
      </w:r>
      <w:r w:rsidR="00026F5E" w:rsidRPr="00026F5E">
        <w:rPr>
          <w:bCs/>
          <w:szCs w:val="24"/>
        </w:rPr>
        <w:t>”</w:t>
      </w:r>
      <w:r w:rsidR="00026F5E">
        <w:rPr>
          <w:b/>
          <w:szCs w:val="24"/>
        </w:rPr>
        <w:t xml:space="preserve"> </w:t>
      </w:r>
      <w:r w:rsidRPr="00026F5E">
        <w:rPr>
          <w:color w:val="222222"/>
          <w:szCs w:val="24"/>
          <w:shd w:val="clear" w:color="auto" w:fill="FFFFFF"/>
        </w:rPr>
        <w:t xml:space="preserve">is available now! Subscribe here: </w:t>
      </w:r>
      <w:r w:rsidR="00026F5E" w:rsidRPr="00026F5E">
        <w:rPr>
          <w:color w:val="222222"/>
          <w:szCs w:val="24"/>
          <w:shd w:val="clear" w:color="auto" w:fill="FFFFFF"/>
        </w:rPr>
        <w:t>[link]</w:t>
      </w:r>
    </w:p>
    <w:p w14:paraId="709D86B4" w14:textId="77777777" w:rsidR="00026F5E" w:rsidRPr="00026F5E" w:rsidRDefault="00026F5E" w:rsidP="00F44D05">
      <w:pPr>
        <w:rPr>
          <w:color w:val="222222"/>
          <w:szCs w:val="24"/>
          <w:shd w:val="clear" w:color="auto" w:fill="FFFFFF"/>
        </w:rPr>
      </w:pPr>
    </w:p>
    <w:p w14:paraId="190D460A" w14:textId="626CD2B3" w:rsidR="00026F5E" w:rsidRPr="00026F5E" w:rsidRDefault="00026F5E" w:rsidP="00F44D05">
      <w:pPr>
        <w:rPr>
          <w:szCs w:val="24"/>
        </w:rPr>
      </w:pPr>
      <w:r>
        <w:rPr>
          <w:szCs w:val="24"/>
        </w:rPr>
        <w:t>In</w:t>
      </w:r>
      <w:r w:rsidRPr="00026F5E">
        <w:rPr>
          <w:szCs w:val="24"/>
        </w:rPr>
        <w:t xml:space="preserve"> accounting circles, goodwill </w:t>
      </w:r>
      <w:r w:rsidR="00A431AC">
        <w:rPr>
          <w:szCs w:val="24"/>
        </w:rPr>
        <w:t>refers to</w:t>
      </w:r>
      <w:r w:rsidRPr="00026F5E">
        <w:rPr>
          <w:szCs w:val="24"/>
        </w:rPr>
        <w:t xml:space="preserve"> an account on the balance sheet of certain businesses.</w:t>
      </w:r>
      <w:r>
        <w:rPr>
          <w:szCs w:val="24"/>
        </w:rPr>
        <w:t xml:space="preserve"> </w:t>
      </w:r>
      <w:r w:rsidRPr="00026F5E">
        <w:rPr>
          <w:color w:val="222222"/>
          <w:szCs w:val="24"/>
          <w:shd w:val="clear" w:color="auto" w:fill="FFFFFF"/>
        </w:rPr>
        <w:t>Learn more in our latest blog article: [link]</w:t>
      </w:r>
    </w:p>
    <w:p w14:paraId="17171616" w14:textId="77777777" w:rsidR="00026F5E" w:rsidRPr="00026F5E" w:rsidRDefault="00026F5E" w:rsidP="00F44D05">
      <w:pPr>
        <w:rPr>
          <w:color w:val="222222"/>
          <w:szCs w:val="24"/>
          <w:shd w:val="clear" w:color="auto" w:fill="FFFFFF"/>
        </w:rPr>
      </w:pPr>
    </w:p>
    <w:p w14:paraId="65690D2B" w14:textId="03C2E88F" w:rsidR="00026F5E" w:rsidRPr="00026F5E" w:rsidRDefault="00026F5E" w:rsidP="00F44D05">
      <w:pPr>
        <w:rPr>
          <w:color w:val="222222"/>
          <w:szCs w:val="24"/>
          <w:shd w:val="clear" w:color="auto" w:fill="FFFFFF"/>
        </w:rPr>
      </w:pPr>
      <w:r w:rsidRPr="00026F5E">
        <w:rPr>
          <w:szCs w:val="24"/>
        </w:rPr>
        <w:t xml:space="preserve">When a company pays more for the company that it is acquiring, the difference is booked as goodwill. </w:t>
      </w:r>
      <w:r w:rsidRPr="00026F5E">
        <w:rPr>
          <w:color w:val="222222"/>
          <w:szCs w:val="24"/>
          <w:shd w:val="clear" w:color="auto" w:fill="FFFFFF"/>
        </w:rPr>
        <w:t>Learn more in our latest blog article: [link]</w:t>
      </w:r>
    </w:p>
    <w:p w14:paraId="17E43C92" w14:textId="77777777" w:rsidR="00026F5E" w:rsidRPr="00026F5E" w:rsidRDefault="00026F5E" w:rsidP="00F44D05">
      <w:pPr>
        <w:rPr>
          <w:color w:val="222222"/>
          <w:szCs w:val="24"/>
          <w:shd w:val="clear" w:color="auto" w:fill="FFFFFF"/>
        </w:rPr>
      </w:pPr>
    </w:p>
    <w:p w14:paraId="2104A429" w14:textId="60554241" w:rsidR="00026F5E" w:rsidRPr="00026F5E" w:rsidRDefault="00026F5E" w:rsidP="00F44D05">
      <w:pPr>
        <w:rPr>
          <w:color w:val="222222"/>
          <w:szCs w:val="24"/>
          <w:shd w:val="clear" w:color="auto" w:fill="FFFFFF"/>
        </w:rPr>
      </w:pPr>
      <w:r w:rsidRPr="00026F5E">
        <w:rPr>
          <w:szCs w:val="24"/>
        </w:rPr>
        <w:t xml:space="preserve">If your company has acquired other companies and you have a goodwill account on your balance sheet, </w:t>
      </w:r>
      <w:r>
        <w:rPr>
          <w:szCs w:val="24"/>
        </w:rPr>
        <w:t>ask</w:t>
      </w:r>
      <w:r w:rsidRPr="00026F5E">
        <w:rPr>
          <w:szCs w:val="24"/>
        </w:rPr>
        <w:t xml:space="preserve"> your accountant how to check for impairment</w:t>
      </w:r>
      <w:r>
        <w:rPr>
          <w:szCs w:val="24"/>
        </w:rPr>
        <w:t>.</w:t>
      </w:r>
      <w:r w:rsidRPr="00026F5E">
        <w:rPr>
          <w:szCs w:val="24"/>
        </w:rPr>
        <w:t xml:space="preserve"> </w:t>
      </w:r>
      <w:r w:rsidRPr="00026F5E">
        <w:rPr>
          <w:color w:val="222222"/>
          <w:szCs w:val="24"/>
          <w:shd w:val="clear" w:color="auto" w:fill="FFFFFF"/>
        </w:rPr>
        <w:t>Learn more here: [link]</w:t>
      </w:r>
    </w:p>
    <w:p w14:paraId="508A7E36" w14:textId="77777777" w:rsidR="00026F5E" w:rsidRPr="00026F5E" w:rsidRDefault="00026F5E" w:rsidP="00F44D05">
      <w:pPr>
        <w:rPr>
          <w:color w:val="222222"/>
          <w:szCs w:val="24"/>
          <w:shd w:val="clear" w:color="auto" w:fill="FFFFFF"/>
        </w:rPr>
      </w:pPr>
    </w:p>
    <w:p w14:paraId="09C76640" w14:textId="32381F1C" w:rsidR="00026F5E" w:rsidRPr="00A431AC" w:rsidRDefault="00A431AC" w:rsidP="00F44D05">
      <w:pPr>
        <w:rPr>
          <w:szCs w:val="24"/>
        </w:rPr>
      </w:pPr>
      <w:r w:rsidRPr="00026F5E">
        <w:rPr>
          <w:szCs w:val="24"/>
        </w:rPr>
        <w:t xml:space="preserve">What could lead a company to pay more for another company? </w:t>
      </w:r>
      <w:r>
        <w:rPr>
          <w:szCs w:val="24"/>
        </w:rPr>
        <w:t>To start,</w:t>
      </w:r>
      <w:r w:rsidRPr="00026F5E">
        <w:rPr>
          <w:szCs w:val="24"/>
        </w:rPr>
        <w:t xml:space="preserve"> a solid customer base</w:t>
      </w:r>
      <w:r>
        <w:rPr>
          <w:szCs w:val="24"/>
        </w:rPr>
        <w:t xml:space="preserve">. </w:t>
      </w:r>
      <w:r w:rsidR="00026F5E" w:rsidRPr="00026F5E">
        <w:rPr>
          <w:color w:val="222222"/>
          <w:szCs w:val="24"/>
          <w:shd w:val="clear" w:color="auto" w:fill="FFFFFF"/>
        </w:rPr>
        <w:t>Learn more in our latest blog article: [link]</w:t>
      </w:r>
    </w:p>
    <w:p w14:paraId="5930C1FA" w14:textId="77777777" w:rsidR="00026F5E" w:rsidRPr="00026F5E" w:rsidRDefault="00026F5E" w:rsidP="00F44D05">
      <w:pPr>
        <w:rPr>
          <w:color w:val="222222"/>
          <w:szCs w:val="24"/>
          <w:shd w:val="clear" w:color="auto" w:fill="FFFFFF"/>
        </w:rPr>
      </w:pPr>
    </w:p>
    <w:p w14:paraId="7BFD1C70" w14:textId="4276B10A" w:rsidR="00026F5E" w:rsidRPr="00026F5E" w:rsidRDefault="00A431AC" w:rsidP="00F44D05">
      <w:pPr>
        <w:rPr>
          <w:color w:val="222222"/>
          <w:szCs w:val="24"/>
          <w:shd w:val="clear" w:color="auto" w:fill="FFFFFF"/>
        </w:rPr>
      </w:pPr>
      <w:r>
        <w:rPr>
          <w:color w:val="222222"/>
          <w:szCs w:val="24"/>
          <w:shd w:val="clear" w:color="auto" w:fill="FFFFFF"/>
        </w:rPr>
        <w:t>#BusinessTip</w:t>
      </w:r>
      <w:r w:rsidR="00026F5E" w:rsidRPr="00026F5E">
        <w:rPr>
          <w:color w:val="222222"/>
          <w:szCs w:val="24"/>
          <w:shd w:val="clear" w:color="auto" w:fill="FFFFFF"/>
        </w:rPr>
        <w:t xml:space="preserve"> </w:t>
      </w:r>
      <w:r w:rsidR="00026F5E" w:rsidRPr="00026F5E">
        <w:rPr>
          <w:szCs w:val="24"/>
        </w:rPr>
        <w:t>Goodwill impairment happens when the value of the acquisition declines after it has been purchased.</w:t>
      </w:r>
      <w:r w:rsidR="00026F5E">
        <w:rPr>
          <w:szCs w:val="24"/>
        </w:rPr>
        <w:t xml:space="preserve"> </w:t>
      </w:r>
      <w:r w:rsidR="00026F5E" w:rsidRPr="00026F5E">
        <w:rPr>
          <w:color w:val="222222"/>
          <w:szCs w:val="24"/>
          <w:shd w:val="clear" w:color="auto" w:fill="FFFFFF"/>
        </w:rPr>
        <w:t>Learn more here: [link]</w:t>
      </w:r>
    </w:p>
    <w:p w14:paraId="556FC303" w14:textId="77777777" w:rsidR="00026F5E" w:rsidRPr="00026F5E" w:rsidRDefault="00026F5E" w:rsidP="00F44D05">
      <w:pPr>
        <w:rPr>
          <w:color w:val="222222"/>
          <w:szCs w:val="24"/>
          <w:shd w:val="clear" w:color="auto" w:fill="FFFFFF"/>
        </w:rPr>
      </w:pPr>
    </w:p>
    <w:p w14:paraId="7D493007" w14:textId="2155FF90" w:rsidR="00026F5E" w:rsidRPr="00026F5E" w:rsidRDefault="00A431AC" w:rsidP="00F44D05">
      <w:pPr>
        <w:rPr>
          <w:color w:val="222222"/>
          <w:szCs w:val="24"/>
          <w:shd w:val="clear" w:color="auto" w:fill="FFFFFF"/>
        </w:rPr>
      </w:pPr>
      <w:r w:rsidRPr="00026F5E">
        <w:rPr>
          <w:color w:val="222222"/>
          <w:szCs w:val="24"/>
          <w:shd w:val="clear" w:color="auto" w:fill="FFFFFF"/>
        </w:rPr>
        <w:t xml:space="preserve">DID YOU KNOW </w:t>
      </w:r>
      <w:r>
        <w:rPr>
          <w:color w:val="222222"/>
          <w:szCs w:val="24"/>
          <w:shd w:val="clear" w:color="auto" w:fill="FFFFFF"/>
        </w:rPr>
        <w:t xml:space="preserve"> . . . One factor that could </w:t>
      </w:r>
      <w:r w:rsidRPr="00026F5E">
        <w:rPr>
          <w:szCs w:val="24"/>
        </w:rPr>
        <w:t>lead a company to pay more for another company</w:t>
      </w:r>
      <w:r>
        <w:rPr>
          <w:szCs w:val="24"/>
        </w:rPr>
        <w:t xml:space="preserve"> is great employees.</w:t>
      </w:r>
      <w:r w:rsidRPr="00026F5E">
        <w:rPr>
          <w:color w:val="222222"/>
          <w:szCs w:val="24"/>
          <w:shd w:val="clear" w:color="auto" w:fill="FFFFFF"/>
        </w:rPr>
        <w:t xml:space="preserve"> </w:t>
      </w:r>
      <w:r w:rsidR="00026F5E" w:rsidRPr="00026F5E">
        <w:rPr>
          <w:color w:val="222222"/>
          <w:szCs w:val="24"/>
          <w:shd w:val="clear" w:color="auto" w:fill="FFFFFF"/>
        </w:rPr>
        <w:t>Find out more in our latest blog article: [link]</w:t>
      </w:r>
    </w:p>
    <w:p w14:paraId="521F3541" w14:textId="77777777" w:rsidR="00026F5E" w:rsidRPr="00026F5E" w:rsidRDefault="00026F5E" w:rsidP="00F44D05">
      <w:pPr>
        <w:rPr>
          <w:color w:val="222222"/>
          <w:szCs w:val="24"/>
          <w:shd w:val="clear" w:color="auto" w:fill="FFFFFF"/>
        </w:rPr>
      </w:pPr>
    </w:p>
    <w:p w14:paraId="5CB4E7EE" w14:textId="7A7E450C" w:rsidR="00026F5E" w:rsidRPr="00A431AC" w:rsidRDefault="00A431AC" w:rsidP="00F44D05">
      <w:pPr>
        <w:rPr>
          <w:rFonts w:asciiTheme="minorHAnsi" w:hAnsiTheme="minorHAnsi" w:cstheme="minorHAnsi"/>
          <w:bCs/>
          <w:color w:val="000000"/>
          <w:kern w:val="0"/>
          <w:szCs w:val="24"/>
        </w:rPr>
      </w:pPr>
      <w:r w:rsidRPr="00026F5E">
        <w:rPr>
          <w:szCs w:val="24"/>
        </w:rPr>
        <w:t xml:space="preserve">Goodwill represents the extra value that the acquisition provides for the purchasing company.  </w:t>
      </w:r>
      <w:r>
        <w:rPr>
          <w:rFonts w:asciiTheme="minorHAnsi" w:hAnsiTheme="minorHAnsi" w:cstheme="minorHAnsi"/>
          <w:bCs/>
          <w:color w:val="000000"/>
          <w:kern w:val="0"/>
          <w:szCs w:val="24"/>
        </w:rPr>
        <w:t xml:space="preserve">  </w:t>
      </w:r>
      <w:r w:rsidR="00026F5E" w:rsidRPr="00026F5E">
        <w:rPr>
          <w:color w:val="222222"/>
          <w:szCs w:val="24"/>
          <w:shd w:val="clear" w:color="auto" w:fill="FFFFFF"/>
        </w:rPr>
        <w:t>Discover more in our latest blog article: [link]</w:t>
      </w:r>
    </w:p>
    <w:p w14:paraId="0DA35DC5" w14:textId="77777777" w:rsidR="00C03E51" w:rsidRDefault="00C03E51" w:rsidP="008C7F15">
      <w:pPr>
        <w:rPr>
          <w:rFonts w:asciiTheme="minorHAnsi" w:hAnsiTheme="minorHAnsi" w:cstheme="minorHAnsi"/>
          <w:bCs/>
          <w:color w:val="000000"/>
          <w:kern w:val="0"/>
          <w:szCs w:val="24"/>
        </w:rPr>
      </w:pPr>
    </w:p>
    <w:p w14:paraId="3F9431D3" w14:textId="77777777" w:rsidR="00026F5E" w:rsidRDefault="00026F5E" w:rsidP="008C7F15">
      <w:pPr>
        <w:rPr>
          <w:rFonts w:asciiTheme="minorHAnsi" w:hAnsiTheme="minorHAnsi" w:cstheme="minorHAnsi"/>
          <w:bCs/>
          <w:color w:val="000000"/>
          <w:kern w:val="0"/>
          <w:szCs w:val="24"/>
        </w:rPr>
      </w:pPr>
    </w:p>
    <w:p w14:paraId="73ECE37B" w14:textId="592BD0AC" w:rsidR="00026F5E" w:rsidRDefault="00026F5E" w:rsidP="008C7F15">
      <w:pPr>
        <w:rPr>
          <w:rFonts w:asciiTheme="minorHAnsi" w:hAnsiTheme="minorHAnsi" w:cstheme="minorHAnsi"/>
          <w:bCs/>
          <w:color w:val="000000"/>
          <w:kern w:val="0"/>
          <w:szCs w:val="24"/>
        </w:rPr>
      </w:pPr>
    </w:p>
    <w:sectPr w:rsidR="0002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C5A49"/>
    <w:multiLevelType w:val="hybridMultilevel"/>
    <w:tmpl w:val="94D6472E"/>
    <w:lvl w:ilvl="0" w:tplc="27D09B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265D7"/>
    <w:multiLevelType w:val="hybridMultilevel"/>
    <w:tmpl w:val="94D647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57189D"/>
    <w:multiLevelType w:val="hybridMultilevel"/>
    <w:tmpl w:val="7DA23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DC0925"/>
    <w:multiLevelType w:val="hybridMultilevel"/>
    <w:tmpl w:val="7DA2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7"/>
  </w:num>
  <w:num w:numId="2" w16cid:durableId="1032800507">
    <w:abstractNumId w:val="0"/>
  </w:num>
  <w:num w:numId="3" w16cid:durableId="673265916">
    <w:abstractNumId w:val="9"/>
  </w:num>
  <w:num w:numId="4" w16cid:durableId="76176872">
    <w:abstractNumId w:val="22"/>
  </w:num>
  <w:num w:numId="5" w16cid:durableId="1518543919">
    <w:abstractNumId w:val="3"/>
  </w:num>
  <w:num w:numId="6" w16cid:durableId="1535967325">
    <w:abstractNumId w:val="11"/>
  </w:num>
  <w:num w:numId="7" w16cid:durableId="1486705011">
    <w:abstractNumId w:val="2"/>
  </w:num>
  <w:num w:numId="8" w16cid:durableId="501512437">
    <w:abstractNumId w:val="17"/>
  </w:num>
  <w:num w:numId="9" w16cid:durableId="1659847989">
    <w:abstractNumId w:val="4"/>
  </w:num>
  <w:num w:numId="10" w16cid:durableId="642850679">
    <w:abstractNumId w:val="5"/>
  </w:num>
  <w:num w:numId="11" w16cid:durableId="783767791">
    <w:abstractNumId w:val="21"/>
  </w:num>
  <w:num w:numId="12" w16cid:durableId="1958829155">
    <w:abstractNumId w:val="12"/>
  </w:num>
  <w:num w:numId="13" w16cid:durableId="593174940">
    <w:abstractNumId w:val="10"/>
  </w:num>
  <w:num w:numId="14" w16cid:durableId="2050256398">
    <w:abstractNumId w:val="24"/>
  </w:num>
  <w:num w:numId="15" w16cid:durableId="1721588646">
    <w:abstractNumId w:val="13"/>
  </w:num>
  <w:num w:numId="16" w16cid:durableId="817266414">
    <w:abstractNumId w:val="16"/>
  </w:num>
  <w:num w:numId="17" w16cid:durableId="2116973130">
    <w:abstractNumId w:val="8"/>
  </w:num>
  <w:num w:numId="18" w16cid:durableId="899630226">
    <w:abstractNumId w:val="23"/>
  </w:num>
  <w:num w:numId="19" w16cid:durableId="1383410023">
    <w:abstractNumId w:val="19"/>
  </w:num>
  <w:num w:numId="20" w16cid:durableId="626276745">
    <w:abstractNumId w:val="1"/>
  </w:num>
  <w:num w:numId="21" w16cid:durableId="1239897785">
    <w:abstractNumId w:val="14"/>
  </w:num>
  <w:num w:numId="22" w16cid:durableId="284846727">
    <w:abstractNumId w:val="6"/>
  </w:num>
  <w:num w:numId="23" w16cid:durableId="854073727">
    <w:abstractNumId w:val="15"/>
  </w:num>
  <w:num w:numId="24" w16cid:durableId="515190282">
    <w:abstractNumId w:val="18"/>
  </w:num>
  <w:num w:numId="25" w16cid:durableId="438456898">
    <w:abstractNumId w:val="20"/>
  </w:num>
  <w:num w:numId="26" w16cid:durableId="752625227">
    <w:abstractNumId w:val="25"/>
  </w:num>
  <w:num w:numId="27" w16cid:durableId="803694967">
    <w:abstractNumId w:val="27"/>
  </w:num>
  <w:num w:numId="28" w16cid:durableId="17074107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26A29"/>
    <w:rsid w:val="00026F5E"/>
    <w:rsid w:val="0003595A"/>
    <w:rsid w:val="00036B90"/>
    <w:rsid w:val="00043353"/>
    <w:rsid w:val="00053D27"/>
    <w:rsid w:val="00056574"/>
    <w:rsid w:val="0006018A"/>
    <w:rsid w:val="00060424"/>
    <w:rsid w:val="00061D7E"/>
    <w:rsid w:val="00064C38"/>
    <w:rsid w:val="000705DC"/>
    <w:rsid w:val="0007240D"/>
    <w:rsid w:val="00073CB7"/>
    <w:rsid w:val="00082971"/>
    <w:rsid w:val="0008404C"/>
    <w:rsid w:val="00090ECF"/>
    <w:rsid w:val="00091C39"/>
    <w:rsid w:val="0009204D"/>
    <w:rsid w:val="000A5A87"/>
    <w:rsid w:val="000C00FB"/>
    <w:rsid w:val="000C0642"/>
    <w:rsid w:val="000C4487"/>
    <w:rsid w:val="000C4EAD"/>
    <w:rsid w:val="000C56A3"/>
    <w:rsid w:val="000D14EA"/>
    <w:rsid w:val="000D3605"/>
    <w:rsid w:val="000E5FAB"/>
    <w:rsid w:val="000F69BB"/>
    <w:rsid w:val="0011131B"/>
    <w:rsid w:val="00113976"/>
    <w:rsid w:val="00115D2C"/>
    <w:rsid w:val="00133A52"/>
    <w:rsid w:val="001347ED"/>
    <w:rsid w:val="001439B2"/>
    <w:rsid w:val="00145801"/>
    <w:rsid w:val="001468DD"/>
    <w:rsid w:val="0015093B"/>
    <w:rsid w:val="00150F21"/>
    <w:rsid w:val="00155D54"/>
    <w:rsid w:val="00164FBA"/>
    <w:rsid w:val="00165146"/>
    <w:rsid w:val="001710D4"/>
    <w:rsid w:val="00184BB3"/>
    <w:rsid w:val="00194EF9"/>
    <w:rsid w:val="0019736B"/>
    <w:rsid w:val="001A2A68"/>
    <w:rsid w:val="001A639A"/>
    <w:rsid w:val="001B204D"/>
    <w:rsid w:val="001B30E2"/>
    <w:rsid w:val="001C5C47"/>
    <w:rsid w:val="001D16DA"/>
    <w:rsid w:val="001D2AD6"/>
    <w:rsid w:val="001D301C"/>
    <w:rsid w:val="001D447C"/>
    <w:rsid w:val="001E01E8"/>
    <w:rsid w:val="001E5340"/>
    <w:rsid w:val="001E792B"/>
    <w:rsid w:val="001F2263"/>
    <w:rsid w:val="001F2DE7"/>
    <w:rsid w:val="00210F5A"/>
    <w:rsid w:val="002156D2"/>
    <w:rsid w:val="002158E3"/>
    <w:rsid w:val="0022025F"/>
    <w:rsid w:val="002212B8"/>
    <w:rsid w:val="00221A68"/>
    <w:rsid w:val="00247B1F"/>
    <w:rsid w:val="00250EBD"/>
    <w:rsid w:val="00253F9B"/>
    <w:rsid w:val="0026091C"/>
    <w:rsid w:val="00274112"/>
    <w:rsid w:val="00274113"/>
    <w:rsid w:val="00292E25"/>
    <w:rsid w:val="00294832"/>
    <w:rsid w:val="002A135A"/>
    <w:rsid w:val="002A7FC3"/>
    <w:rsid w:val="002B1D83"/>
    <w:rsid w:val="002B23A8"/>
    <w:rsid w:val="002C74F8"/>
    <w:rsid w:val="002E33EF"/>
    <w:rsid w:val="002F1623"/>
    <w:rsid w:val="002F1C4A"/>
    <w:rsid w:val="00301786"/>
    <w:rsid w:val="0030178D"/>
    <w:rsid w:val="00311176"/>
    <w:rsid w:val="003115CC"/>
    <w:rsid w:val="0031555D"/>
    <w:rsid w:val="00327559"/>
    <w:rsid w:val="00346ED1"/>
    <w:rsid w:val="00347FA2"/>
    <w:rsid w:val="00351F78"/>
    <w:rsid w:val="00353BD9"/>
    <w:rsid w:val="00355928"/>
    <w:rsid w:val="00361908"/>
    <w:rsid w:val="00366A27"/>
    <w:rsid w:val="003777F6"/>
    <w:rsid w:val="003830D0"/>
    <w:rsid w:val="00383862"/>
    <w:rsid w:val="00396DB9"/>
    <w:rsid w:val="003974BF"/>
    <w:rsid w:val="003A28A9"/>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85032"/>
    <w:rsid w:val="00487BDA"/>
    <w:rsid w:val="004A77EB"/>
    <w:rsid w:val="004B1BE0"/>
    <w:rsid w:val="004D28FB"/>
    <w:rsid w:val="004D3408"/>
    <w:rsid w:val="004E1578"/>
    <w:rsid w:val="004E4552"/>
    <w:rsid w:val="004E6CC8"/>
    <w:rsid w:val="004F1174"/>
    <w:rsid w:val="004F2C3D"/>
    <w:rsid w:val="00511BEE"/>
    <w:rsid w:val="00512C0C"/>
    <w:rsid w:val="005134B2"/>
    <w:rsid w:val="00517AB8"/>
    <w:rsid w:val="00526D51"/>
    <w:rsid w:val="0053108B"/>
    <w:rsid w:val="00535961"/>
    <w:rsid w:val="005362B8"/>
    <w:rsid w:val="0054444C"/>
    <w:rsid w:val="00547BDF"/>
    <w:rsid w:val="0057040E"/>
    <w:rsid w:val="00572609"/>
    <w:rsid w:val="005868EF"/>
    <w:rsid w:val="00592960"/>
    <w:rsid w:val="0059518F"/>
    <w:rsid w:val="005A0D6E"/>
    <w:rsid w:val="005A3D34"/>
    <w:rsid w:val="005B1045"/>
    <w:rsid w:val="005B3D1F"/>
    <w:rsid w:val="005C5ED4"/>
    <w:rsid w:val="005D4F6C"/>
    <w:rsid w:val="005F233A"/>
    <w:rsid w:val="00602AEA"/>
    <w:rsid w:val="0060618D"/>
    <w:rsid w:val="00614809"/>
    <w:rsid w:val="00620E33"/>
    <w:rsid w:val="00634450"/>
    <w:rsid w:val="00640BEE"/>
    <w:rsid w:val="00643CEC"/>
    <w:rsid w:val="006465DC"/>
    <w:rsid w:val="00647820"/>
    <w:rsid w:val="006509A1"/>
    <w:rsid w:val="00651293"/>
    <w:rsid w:val="0067475A"/>
    <w:rsid w:val="00690C3F"/>
    <w:rsid w:val="00695CD3"/>
    <w:rsid w:val="006B0281"/>
    <w:rsid w:val="006B5210"/>
    <w:rsid w:val="006B64AB"/>
    <w:rsid w:val="006C172A"/>
    <w:rsid w:val="006C5DD5"/>
    <w:rsid w:val="006C7878"/>
    <w:rsid w:val="006D5AC3"/>
    <w:rsid w:val="007015D0"/>
    <w:rsid w:val="00702958"/>
    <w:rsid w:val="00706630"/>
    <w:rsid w:val="00706907"/>
    <w:rsid w:val="00710DBF"/>
    <w:rsid w:val="0071642A"/>
    <w:rsid w:val="00717EEF"/>
    <w:rsid w:val="00722F0B"/>
    <w:rsid w:val="00727726"/>
    <w:rsid w:val="00727DE1"/>
    <w:rsid w:val="00732AF2"/>
    <w:rsid w:val="00741FDE"/>
    <w:rsid w:val="00742718"/>
    <w:rsid w:val="0074417D"/>
    <w:rsid w:val="0074609E"/>
    <w:rsid w:val="00746EE7"/>
    <w:rsid w:val="0075436B"/>
    <w:rsid w:val="007558FE"/>
    <w:rsid w:val="007561CC"/>
    <w:rsid w:val="007612CF"/>
    <w:rsid w:val="0076417B"/>
    <w:rsid w:val="0076420D"/>
    <w:rsid w:val="007849BE"/>
    <w:rsid w:val="0079029D"/>
    <w:rsid w:val="00793BD6"/>
    <w:rsid w:val="007A2B19"/>
    <w:rsid w:val="007A7B2F"/>
    <w:rsid w:val="007B4126"/>
    <w:rsid w:val="007C2511"/>
    <w:rsid w:val="007C2B17"/>
    <w:rsid w:val="007E0AC8"/>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74CA"/>
    <w:rsid w:val="008A1C94"/>
    <w:rsid w:val="008A28AC"/>
    <w:rsid w:val="008B3079"/>
    <w:rsid w:val="008B5412"/>
    <w:rsid w:val="008B6044"/>
    <w:rsid w:val="008C6B01"/>
    <w:rsid w:val="008C7F15"/>
    <w:rsid w:val="008D4776"/>
    <w:rsid w:val="008E135E"/>
    <w:rsid w:val="008E1703"/>
    <w:rsid w:val="008E3A06"/>
    <w:rsid w:val="008E5FCB"/>
    <w:rsid w:val="008E6FC6"/>
    <w:rsid w:val="008F6483"/>
    <w:rsid w:val="009010C9"/>
    <w:rsid w:val="00906468"/>
    <w:rsid w:val="00907295"/>
    <w:rsid w:val="00924025"/>
    <w:rsid w:val="009306F1"/>
    <w:rsid w:val="0093172B"/>
    <w:rsid w:val="0093239A"/>
    <w:rsid w:val="00937418"/>
    <w:rsid w:val="00962E5A"/>
    <w:rsid w:val="00980A69"/>
    <w:rsid w:val="0099213B"/>
    <w:rsid w:val="009924F1"/>
    <w:rsid w:val="009931AD"/>
    <w:rsid w:val="009945A7"/>
    <w:rsid w:val="009A57CE"/>
    <w:rsid w:val="009B36C3"/>
    <w:rsid w:val="009B6A49"/>
    <w:rsid w:val="009B7390"/>
    <w:rsid w:val="009C1A53"/>
    <w:rsid w:val="009C1C3E"/>
    <w:rsid w:val="00A018E6"/>
    <w:rsid w:val="00A13CC4"/>
    <w:rsid w:val="00A16EDF"/>
    <w:rsid w:val="00A21A0D"/>
    <w:rsid w:val="00A2468C"/>
    <w:rsid w:val="00A25A1C"/>
    <w:rsid w:val="00A312BF"/>
    <w:rsid w:val="00A431AC"/>
    <w:rsid w:val="00A46D95"/>
    <w:rsid w:val="00A64DEF"/>
    <w:rsid w:val="00A71A14"/>
    <w:rsid w:val="00A71E20"/>
    <w:rsid w:val="00A72E02"/>
    <w:rsid w:val="00A7768D"/>
    <w:rsid w:val="00A86572"/>
    <w:rsid w:val="00A912C6"/>
    <w:rsid w:val="00A92082"/>
    <w:rsid w:val="00A93A04"/>
    <w:rsid w:val="00A96D7E"/>
    <w:rsid w:val="00AA1497"/>
    <w:rsid w:val="00AA3CE8"/>
    <w:rsid w:val="00AA5A1F"/>
    <w:rsid w:val="00AA70B1"/>
    <w:rsid w:val="00AC4233"/>
    <w:rsid w:val="00AC495F"/>
    <w:rsid w:val="00AD0B0B"/>
    <w:rsid w:val="00AE5DDE"/>
    <w:rsid w:val="00AE734B"/>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A3FBA"/>
    <w:rsid w:val="00BA79CD"/>
    <w:rsid w:val="00BC581F"/>
    <w:rsid w:val="00BD3D80"/>
    <w:rsid w:val="00BF4744"/>
    <w:rsid w:val="00BF5993"/>
    <w:rsid w:val="00C004AF"/>
    <w:rsid w:val="00C03E51"/>
    <w:rsid w:val="00C04B69"/>
    <w:rsid w:val="00C062F3"/>
    <w:rsid w:val="00C1425B"/>
    <w:rsid w:val="00C32AA3"/>
    <w:rsid w:val="00C37C93"/>
    <w:rsid w:val="00C54046"/>
    <w:rsid w:val="00C55335"/>
    <w:rsid w:val="00C66ECA"/>
    <w:rsid w:val="00C67BBF"/>
    <w:rsid w:val="00C8245F"/>
    <w:rsid w:val="00CC1F1D"/>
    <w:rsid w:val="00CD23EE"/>
    <w:rsid w:val="00D04E0E"/>
    <w:rsid w:val="00D04FC2"/>
    <w:rsid w:val="00D21738"/>
    <w:rsid w:val="00D27A07"/>
    <w:rsid w:val="00D340C5"/>
    <w:rsid w:val="00D50BCE"/>
    <w:rsid w:val="00D60355"/>
    <w:rsid w:val="00D64676"/>
    <w:rsid w:val="00D735EA"/>
    <w:rsid w:val="00D74A70"/>
    <w:rsid w:val="00D817D4"/>
    <w:rsid w:val="00D90B2C"/>
    <w:rsid w:val="00D97382"/>
    <w:rsid w:val="00DA37AE"/>
    <w:rsid w:val="00DA5828"/>
    <w:rsid w:val="00DB37B0"/>
    <w:rsid w:val="00DB7087"/>
    <w:rsid w:val="00DB7D95"/>
    <w:rsid w:val="00DC1380"/>
    <w:rsid w:val="00DD18F0"/>
    <w:rsid w:val="00DD3E5E"/>
    <w:rsid w:val="00DD465C"/>
    <w:rsid w:val="00DE28CC"/>
    <w:rsid w:val="00DE2C58"/>
    <w:rsid w:val="00DE475C"/>
    <w:rsid w:val="00DE5CCF"/>
    <w:rsid w:val="00DE6223"/>
    <w:rsid w:val="00DF0DED"/>
    <w:rsid w:val="00DF6977"/>
    <w:rsid w:val="00E1275D"/>
    <w:rsid w:val="00E3397C"/>
    <w:rsid w:val="00E423D3"/>
    <w:rsid w:val="00E448A7"/>
    <w:rsid w:val="00E66359"/>
    <w:rsid w:val="00E7179C"/>
    <w:rsid w:val="00E717FD"/>
    <w:rsid w:val="00E828F0"/>
    <w:rsid w:val="00EB339C"/>
    <w:rsid w:val="00ED404C"/>
    <w:rsid w:val="00EE4310"/>
    <w:rsid w:val="00EE462E"/>
    <w:rsid w:val="00EF66D5"/>
    <w:rsid w:val="00EF7F75"/>
    <w:rsid w:val="00F004A5"/>
    <w:rsid w:val="00F059A4"/>
    <w:rsid w:val="00F23342"/>
    <w:rsid w:val="00F262AC"/>
    <w:rsid w:val="00F277B4"/>
    <w:rsid w:val="00F279ED"/>
    <w:rsid w:val="00F30DA3"/>
    <w:rsid w:val="00F44D05"/>
    <w:rsid w:val="00F5437C"/>
    <w:rsid w:val="00F55431"/>
    <w:rsid w:val="00F65228"/>
    <w:rsid w:val="00F70D13"/>
    <w:rsid w:val="00F714C3"/>
    <w:rsid w:val="00F7161F"/>
    <w:rsid w:val="00F71A5B"/>
    <w:rsid w:val="00F74E7C"/>
    <w:rsid w:val="00F8091E"/>
    <w:rsid w:val="00F82EB6"/>
    <w:rsid w:val="00F83F85"/>
    <w:rsid w:val="00F8733A"/>
    <w:rsid w:val="00F87C94"/>
    <w:rsid w:val="00FA50C7"/>
    <w:rsid w:val="00FA7798"/>
    <w:rsid w:val="00FB194B"/>
    <w:rsid w:val="00FC1CFE"/>
    <w:rsid w:val="00FC2D83"/>
    <w:rsid w:val="00FC5680"/>
    <w:rsid w:val="00FD09D0"/>
    <w:rsid w:val="00FD6813"/>
    <w:rsid w:val="00FE244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 w:type="paragraph" w:customStyle="1" w:styleId="comp">
    <w:name w:val="comp"/>
    <w:basedOn w:val="Normal"/>
    <w:rsid w:val="00064C38"/>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726441781">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3762</Characters>
  <Application>Microsoft Office Word</Application>
  <DocSecurity>0</DocSecurity>
  <Lines>209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Sandi Leyva</cp:lastModifiedBy>
  <cp:revision>2</cp:revision>
  <dcterms:created xsi:type="dcterms:W3CDTF">2023-06-21T20:32:00Z</dcterms:created>
  <dcterms:modified xsi:type="dcterms:W3CDTF">2023-06-21T20:32:00Z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0f60ac38a8848f5863b15dde8a5851e7c6dd2771d48dafbf6e26d2d7801d19da</vt:lpwstr>
  </property>
</Properties>
</file>