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Default="003F63CD" w:rsidP="003F63CD">
      <w:pPr>
        <w:rPr>
          <w:rFonts w:ascii="TimesNewRomanPS-BoldMT" w:hAnsi="TimesNewRomanPS-BoldMT"/>
          <w:b/>
          <w:color w:val="000000"/>
          <w:kern w:val="0"/>
        </w:rPr>
      </w:pPr>
      <w:proofErr w:type="spellStart"/>
      <w:r>
        <w:rPr>
          <w:rFonts w:ascii="TimesNewRomanPS-BoldMT" w:hAnsi="TimesNewRomanPS-BoldMT"/>
          <w:b/>
          <w:color w:val="000000"/>
          <w:kern w:val="0"/>
        </w:rPr>
        <w:t>BizBoost</w:t>
      </w:r>
      <w:proofErr w:type="spellEnd"/>
      <w:r>
        <w:rPr>
          <w:rFonts w:ascii="TimesNewRomanPS-BoldMT" w:hAnsi="TimesNewRomanPS-BoldMT"/>
          <w:b/>
          <w:color w:val="000000"/>
          <w:kern w:val="0"/>
        </w:rPr>
        <w:t xml:space="preserve"> News</w:t>
      </w:r>
    </w:p>
    <w:p w14:paraId="43248150" w14:textId="4F039271"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 xml:space="preserve">Volume 11, Issue </w:t>
      </w:r>
      <w:r w:rsidR="00165146">
        <w:rPr>
          <w:rFonts w:ascii="TimesNewRomanPS-BoldMT" w:hAnsi="TimesNewRomanPS-BoldMT"/>
          <w:b/>
          <w:color w:val="000000"/>
          <w:kern w:val="0"/>
        </w:rPr>
        <w:t>2</w:t>
      </w:r>
      <w:r w:rsidR="004B1BE0">
        <w:rPr>
          <w:rFonts w:ascii="TimesNewRomanPS-BoldMT" w:hAnsi="TimesNewRomanPS-BoldMT"/>
          <w:b/>
          <w:color w:val="000000"/>
          <w:kern w:val="0"/>
        </w:rPr>
        <w:t>6</w:t>
      </w:r>
    </w:p>
    <w:p w14:paraId="6A81A391" w14:textId="467956A3" w:rsidR="003F63CD" w:rsidRDefault="003F63CD" w:rsidP="003F63CD">
      <w:pPr>
        <w:rPr>
          <w:rFonts w:ascii="TimesNewRomanPS-BoldMT" w:hAnsi="TimesNewRomanPS-BoldMT"/>
          <w:b/>
          <w:color w:val="000000"/>
          <w:kern w:val="0"/>
        </w:rPr>
      </w:pPr>
      <w:r>
        <w:rPr>
          <w:rFonts w:ascii="TimesNewRomanPS-BoldMT" w:hAnsi="TimesNewRomanPS-BoldMT"/>
          <w:b/>
          <w:color w:val="000000"/>
          <w:kern w:val="0"/>
        </w:rPr>
        <w:t xml:space="preserve">For distribution </w:t>
      </w:r>
      <w:r w:rsidR="004B1BE0">
        <w:rPr>
          <w:rFonts w:ascii="TimesNewRomanPS-BoldMT" w:hAnsi="TimesNewRomanPS-BoldMT"/>
          <w:b/>
          <w:color w:val="000000"/>
          <w:kern w:val="0"/>
        </w:rPr>
        <w:t>6</w:t>
      </w:r>
      <w:r w:rsidR="008B6044">
        <w:rPr>
          <w:rFonts w:ascii="TimesNewRomanPS-BoldMT" w:hAnsi="TimesNewRomanPS-BoldMT"/>
          <w:b/>
          <w:color w:val="000000"/>
          <w:kern w:val="0"/>
        </w:rPr>
        <w:t>/</w:t>
      </w:r>
      <w:r w:rsidR="004B1BE0">
        <w:rPr>
          <w:rFonts w:ascii="TimesNewRomanPS-BoldMT" w:hAnsi="TimesNewRomanPS-BoldMT"/>
          <w:b/>
          <w:color w:val="000000"/>
          <w:kern w:val="0"/>
        </w:rPr>
        <w:t>13</w:t>
      </w:r>
      <w:r>
        <w:rPr>
          <w:rFonts w:ascii="TimesNewRomanPS-BoldMT" w:hAnsi="TimesNewRomanPS-BoldMT"/>
          <w:b/>
          <w:color w:val="000000"/>
          <w:kern w:val="0"/>
        </w:rPr>
        <w:t>/2</w:t>
      </w:r>
      <w:r w:rsidR="00DE475C">
        <w:rPr>
          <w:rFonts w:ascii="TimesNewRomanPS-BoldMT" w:hAnsi="TimesNewRomanPS-BoldMT"/>
          <w:b/>
          <w:color w:val="000000"/>
          <w:kern w:val="0"/>
        </w:rPr>
        <w:t>2</w:t>
      </w:r>
      <w:r>
        <w:rPr>
          <w:rFonts w:ascii="TimesNewRomanPS-BoldMT" w:hAnsi="TimesNewRomanPS-BoldMT"/>
          <w:b/>
          <w:color w:val="000000"/>
          <w:kern w:val="0"/>
        </w:rPr>
        <w:t xml:space="preserve">; publication </w:t>
      </w:r>
      <w:r w:rsidR="0022025F">
        <w:rPr>
          <w:rFonts w:ascii="TimesNewRomanPS-BoldMT" w:hAnsi="TimesNewRomanPS-BoldMT"/>
          <w:b/>
          <w:color w:val="000000"/>
          <w:kern w:val="0"/>
        </w:rPr>
        <w:t>6</w:t>
      </w:r>
      <w:r w:rsidR="008B6044">
        <w:rPr>
          <w:rFonts w:ascii="TimesNewRomanPS-BoldMT" w:hAnsi="TimesNewRomanPS-BoldMT"/>
          <w:b/>
          <w:color w:val="000000"/>
          <w:kern w:val="0"/>
        </w:rPr>
        <w:t>/</w:t>
      </w:r>
      <w:r w:rsidR="004B1BE0">
        <w:rPr>
          <w:rFonts w:ascii="TimesNewRomanPS-BoldMT" w:hAnsi="TimesNewRomanPS-BoldMT"/>
          <w:b/>
          <w:color w:val="000000"/>
          <w:kern w:val="0"/>
        </w:rPr>
        <w:t>16</w:t>
      </w:r>
      <w:r>
        <w:rPr>
          <w:rFonts w:ascii="TimesNewRomanPS-BoldMT" w:hAnsi="TimesNewRomanPS-BoldMT"/>
          <w:b/>
          <w:color w:val="000000"/>
          <w:kern w:val="0"/>
        </w:rPr>
        <w:t>/2</w:t>
      </w:r>
      <w:r w:rsidR="00DE475C">
        <w:rPr>
          <w:rFonts w:ascii="TimesNewRomanPS-BoldMT" w:hAnsi="TimesNewRomanPS-BoldMT"/>
          <w:b/>
          <w:color w:val="000000"/>
          <w:kern w:val="0"/>
        </w:rPr>
        <w:t>2</w:t>
      </w:r>
    </w:p>
    <w:p w14:paraId="0A6CD2C9" w14:textId="77777777" w:rsidR="003F63CD" w:rsidRDefault="003F63CD" w:rsidP="003F63CD">
      <w:pPr>
        <w:rPr>
          <w:rFonts w:ascii="TimesNewRomanPS-BoldMT" w:hAnsi="TimesNewRomanPS-BoldMT"/>
          <w:b/>
          <w:color w:val="000000"/>
          <w:kern w:val="0"/>
        </w:rPr>
      </w:pPr>
    </w:p>
    <w:p w14:paraId="3FA101C6" w14:textId="37281086" w:rsidR="00226B69" w:rsidRPr="00226B69" w:rsidRDefault="00226B69" w:rsidP="00ED404C">
      <w:pPr>
        <w:rPr>
          <w:b/>
          <w:bCs/>
        </w:rPr>
      </w:pPr>
      <w:r w:rsidRPr="00226B69">
        <w:rPr>
          <w:b/>
          <w:bCs/>
        </w:rPr>
        <w:t xml:space="preserve">Should You Get </w:t>
      </w:r>
      <w:r w:rsidR="006B50F1">
        <w:rPr>
          <w:b/>
          <w:bCs/>
        </w:rPr>
        <w:t>Cyber</w:t>
      </w:r>
      <w:r w:rsidR="00F10BF3">
        <w:rPr>
          <w:b/>
          <w:bCs/>
        </w:rPr>
        <w:t>c</w:t>
      </w:r>
      <w:r w:rsidR="006B50F1">
        <w:rPr>
          <w:b/>
          <w:bCs/>
        </w:rPr>
        <w:t>rime</w:t>
      </w:r>
      <w:r w:rsidRPr="00226B69">
        <w:rPr>
          <w:b/>
          <w:bCs/>
        </w:rPr>
        <w:t xml:space="preserve"> Insurance?  </w:t>
      </w:r>
    </w:p>
    <w:p w14:paraId="4FE766FD" w14:textId="397ED38C" w:rsidR="004117D9" w:rsidRDefault="00E423D3" w:rsidP="00ED404C">
      <w:pPr>
        <w:rPr>
          <w:b/>
          <w:bCs/>
        </w:rPr>
      </w:pPr>
      <w:r>
        <w:rPr>
          <w:b/>
          <w:bCs/>
        </w:rPr>
        <w:t xml:space="preserve"> </w:t>
      </w:r>
    </w:p>
    <w:p w14:paraId="51867A0D" w14:textId="59231FFA" w:rsidR="003B5A20" w:rsidRPr="00AC2E30" w:rsidRDefault="00AC2E30" w:rsidP="00ED404C">
      <w:r w:rsidRPr="00AC2E30">
        <w:t xml:space="preserve">The short answer to this question is YES! </w:t>
      </w:r>
      <w:r w:rsidR="00153FEB">
        <w:t xml:space="preserve">Incidents of cybercrime have </w:t>
      </w:r>
      <w:r w:rsidR="005D714B">
        <w:t xml:space="preserve">been problematic for a long time, but have </w:t>
      </w:r>
      <w:r w:rsidR="00153FEB">
        <w:t xml:space="preserve">soared </w:t>
      </w:r>
      <w:r w:rsidR="003877C0">
        <w:t xml:space="preserve">exponentially </w:t>
      </w:r>
      <w:r w:rsidR="00153FEB">
        <w:t>since the start of the pandemic. If the reputation of your firm depends in part on your maintaining confidential client records secure and private, then this insurance is a must. It’s not a matter of “if</w:t>
      </w:r>
      <w:r w:rsidR="00204736">
        <w:t>,</w:t>
      </w:r>
      <w:r w:rsidR="00153FEB">
        <w:t xml:space="preserve">” but “when” your private business info will be breached. </w:t>
      </w:r>
    </w:p>
    <w:p w14:paraId="1739DD1D" w14:textId="21E45430" w:rsidR="006B50F1" w:rsidRDefault="006B50F1" w:rsidP="00ED404C">
      <w:pPr>
        <w:rPr>
          <w:b/>
          <w:bCs/>
        </w:rPr>
      </w:pPr>
    </w:p>
    <w:p w14:paraId="4F7E872F" w14:textId="0D583083" w:rsidR="006B50F1" w:rsidRDefault="000B0F6C" w:rsidP="00ED404C">
      <w:pPr>
        <w:rPr>
          <w:b/>
          <w:bCs/>
        </w:rPr>
      </w:pPr>
      <w:r>
        <w:rPr>
          <w:b/>
          <w:bCs/>
        </w:rPr>
        <w:t>Finding the Right Insurance</w:t>
      </w:r>
    </w:p>
    <w:p w14:paraId="0B49C538" w14:textId="281FAE97" w:rsidR="000B0F6C" w:rsidRDefault="000B0F6C" w:rsidP="00ED404C">
      <w:pPr>
        <w:rPr>
          <w:b/>
          <w:bCs/>
        </w:rPr>
      </w:pPr>
    </w:p>
    <w:p w14:paraId="6279A800" w14:textId="3BED8454" w:rsidR="000B0F6C" w:rsidRDefault="000B0F6C" w:rsidP="00ED404C">
      <w:r>
        <w:t>The best place to start is your current insurance agent or a general insurance broker that you trust. Cyber</w:t>
      </w:r>
      <w:r w:rsidR="0071086C">
        <w:t>c</w:t>
      </w:r>
      <w:r>
        <w:t xml:space="preserve">rime policies are separate policies that cover </w:t>
      </w:r>
      <w:r w:rsidR="002A1919">
        <w:t>specific</w:t>
      </w:r>
      <w:r>
        <w:t xml:space="preserve"> </w:t>
      </w:r>
      <w:r w:rsidR="00FB11F0">
        <w:t>acts</w:t>
      </w:r>
      <w:r w:rsidR="00C14403">
        <w:t xml:space="preserve">, and you will need to read the policy carefully to see </w:t>
      </w:r>
      <w:r w:rsidR="00295766">
        <w:t xml:space="preserve">exactly </w:t>
      </w:r>
      <w:r w:rsidR="00C14403">
        <w:t>what you are protected from. You should also distinguish between personal and business policies</w:t>
      </w:r>
      <w:r w:rsidR="00753086">
        <w:t>; you may want both</w:t>
      </w:r>
      <w:r w:rsidR="00C14403">
        <w:t xml:space="preserve">. </w:t>
      </w:r>
    </w:p>
    <w:p w14:paraId="39F75C9F" w14:textId="61A91541" w:rsidR="00C14403" w:rsidRDefault="00C14403" w:rsidP="00ED404C"/>
    <w:p w14:paraId="20484FE7" w14:textId="2512248C" w:rsidR="00032ED1" w:rsidRDefault="00C14403" w:rsidP="00ED404C">
      <w:r>
        <w:t xml:space="preserve">In a business policy, </w:t>
      </w:r>
      <w:r w:rsidR="00A2104D">
        <w:t xml:space="preserve">some of the items you want to </w:t>
      </w:r>
      <w:r w:rsidR="00FA3893">
        <w:t xml:space="preserve">consider </w:t>
      </w:r>
      <w:r w:rsidR="00A2104D">
        <w:t>be</w:t>
      </w:r>
      <w:r w:rsidR="00FA3893">
        <w:t>ing</w:t>
      </w:r>
      <w:r w:rsidR="00A2104D">
        <w:t xml:space="preserve"> protected against include:</w:t>
      </w:r>
    </w:p>
    <w:p w14:paraId="336EEA42" w14:textId="411DB5B3" w:rsidR="00A2104D" w:rsidRDefault="00A2104D" w:rsidP="00ED404C"/>
    <w:p w14:paraId="2BD0780F" w14:textId="6023630E" w:rsidR="00A2104D" w:rsidRDefault="00A2104D" w:rsidP="00A2104D">
      <w:pPr>
        <w:pStyle w:val="ListParagraph"/>
        <w:numPr>
          <w:ilvl w:val="0"/>
          <w:numId w:val="5"/>
        </w:numPr>
      </w:pPr>
      <w:r>
        <w:t>Data breach</w:t>
      </w:r>
    </w:p>
    <w:p w14:paraId="489BFC22" w14:textId="1E3E53DE" w:rsidR="00A2104D" w:rsidRDefault="00A2104D" w:rsidP="00A2104D">
      <w:pPr>
        <w:pStyle w:val="ListParagraph"/>
        <w:numPr>
          <w:ilvl w:val="0"/>
          <w:numId w:val="5"/>
        </w:numPr>
      </w:pPr>
      <w:r>
        <w:t>Ransomware attack</w:t>
      </w:r>
    </w:p>
    <w:p w14:paraId="58242052" w14:textId="79015947" w:rsidR="00A2104D" w:rsidRDefault="00A2104D" w:rsidP="00A2104D">
      <w:pPr>
        <w:pStyle w:val="ListParagraph"/>
        <w:numPr>
          <w:ilvl w:val="0"/>
          <w:numId w:val="5"/>
        </w:numPr>
      </w:pPr>
      <w:r>
        <w:t xml:space="preserve">Spoofing and identity theft </w:t>
      </w:r>
    </w:p>
    <w:p w14:paraId="43CAF6D3" w14:textId="721151A4" w:rsidR="00A2104D" w:rsidRDefault="00A2104D" w:rsidP="00A2104D">
      <w:pPr>
        <w:pStyle w:val="ListParagraph"/>
        <w:numPr>
          <w:ilvl w:val="0"/>
          <w:numId w:val="5"/>
        </w:numPr>
      </w:pPr>
      <w:r>
        <w:t>Wire fraud</w:t>
      </w:r>
    </w:p>
    <w:p w14:paraId="1D760188" w14:textId="23ABE75F" w:rsidR="00A2104D" w:rsidRDefault="00A2104D" w:rsidP="00A2104D">
      <w:pPr>
        <w:pStyle w:val="ListParagraph"/>
        <w:numPr>
          <w:ilvl w:val="0"/>
          <w:numId w:val="5"/>
        </w:numPr>
      </w:pPr>
      <w:r>
        <w:t>Civil fines</w:t>
      </w:r>
    </w:p>
    <w:p w14:paraId="14D7E255" w14:textId="7EB56279" w:rsidR="00A2104D" w:rsidRDefault="00A2104D" w:rsidP="00A2104D">
      <w:pPr>
        <w:pStyle w:val="ListParagraph"/>
        <w:numPr>
          <w:ilvl w:val="0"/>
          <w:numId w:val="5"/>
        </w:numPr>
      </w:pPr>
      <w:r>
        <w:t>Lawsuits</w:t>
      </w:r>
      <w:r w:rsidR="00B663A8">
        <w:t xml:space="preserve"> </w:t>
      </w:r>
    </w:p>
    <w:p w14:paraId="00615CAA" w14:textId="6713B4D3" w:rsidR="00A2104D" w:rsidRDefault="00A2104D" w:rsidP="00A2104D">
      <w:pPr>
        <w:pStyle w:val="ListParagraph"/>
        <w:numPr>
          <w:ilvl w:val="0"/>
          <w:numId w:val="5"/>
        </w:numPr>
      </w:pPr>
      <w:r>
        <w:t>Costs of notification, reputation repair, forensics and data restoration, credit monitoring, and other potential damages</w:t>
      </w:r>
    </w:p>
    <w:p w14:paraId="3411D841" w14:textId="2BA1F335" w:rsidR="00032ED1" w:rsidRDefault="00032ED1" w:rsidP="00ED404C"/>
    <w:p w14:paraId="2FD84C6E" w14:textId="12760EA3" w:rsidR="00032ED1" w:rsidRDefault="00B663A8" w:rsidP="00ED404C">
      <w:bookmarkStart w:id="0" w:name="_Hlk98138089"/>
      <w:r>
        <w:t>A good policy will cover</w:t>
      </w:r>
      <w:r w:rsidR="00116BB9">
        <w:t xml:space="preserve"> some or all of these costs</w:t>
      </w:r>
      <w:r>
        <w:t>:</w:t>
      </w:r>
    </w:p>
    <w:p w14:paraId="3B3D0FBB" w14:textId="30913EB1" w:rsidR="00B663A8" w:rsidRDefault="00B663A8" w:rsidP="00ED404C"/>
    <w:p w14:paraId="16A1645A" w14:textId="77777777" w:rsidR="00B663A8" w:rsidRDefault="00B663A8" w:rsidP="00B663A8">
      <w:pPr>
        <w:pStyle w:val="ListParagraph"/>
        <w:numPr>
          <w:ilvl w:val="0"/>
          <w:numId w:val="6"/>
        </w:numPr>
      </w:pPr>
      <w:r>
        <w:t>B</w:t>
      </w:r>
      <w:r w:rsidR="00C14403">
        <w:t>usiness interruption costs</w:t>
      </w:r>
    </w:p>
    <w:p w14:paraId="21A5F01A" w14:textId="77777777" w:rsidR="00B663A8" w:rsidRDefault="00B663A8" w:rsidP="00B663A8">
      <w:pPr>
        <w:pStyle w:val="ListParagraph"/>
        <w:numPr>
          <w:ilvl w:val="0"/>
          <w:numId w:val="6"/>
        </w:numPr>
      </w:pPr>
      <w:r>
        <w:t>D</w:t>
      </w:r>
      <w:r w:rsidR="00C14403">
        <w:t>ata breach costs</w:t>
      </w:r>
    </w:p>
    <w:p w14:paraId="08914154" w14:textId="77777777" w:rsidR="00B663A8" w:rsidRDefault="00B663A8" w:rsidP="00B663A8">
      <w:pPr>
        <w:pStyle w:val="ListParagraph"/>
        <w:numPr>
          <w:ilvl w:val="0"/>
          <w:numId w:val="6"/>
        </w:numPr>
      </w:pPr>
      <w:r>
        <w:t>E</w:t>
      </w:r>
      <w:r w:rsidR="00C14403">
        <w:t>xtortion costs</w:t>
      </w:r>
    </w:p>
    <w:p w14:paraId="5B666CB4" w14:textId="77777777" w:rsidR="00B663A8" w:rsidRDefault="00B663A8" w:rsidP="00B663A8">
      <w:pPr>
        <w:pStyle w:val="ListParagraph"/>
        <w:numPr>
          <w:ilvl w:val="0"/>
          <w:numId w:val="6"/>
        </w:numPr>
      </w:pPr>
      <w:r>
        <w:t>C</w:t>
      </w:r>
      <w:r w:rsidR="00032ED1">
        <w:t>risis management and public relations costs</w:t>
      </w:r>
    </w:p>
    <w:p w14:paraId="5D46965B" w14:textId="77777777" w:rsidR="00B663A8" w:rsidRDefault="00B663A8" w:rsidP="00B663A8">
      <w:pPr>
        <w:pStyle w:val="ListParagraph"/>
        <w:numPr>
          <w:ilvl w:val="0"/>
          <w:numId w:val="6"/>
        </w:numPr>
      </w:pPr>
      <w:r>
        <w:t>D</w:t>
      </w:r>
      <w:r w:rsidR="00032ED1">
        <w:t>ata recovery costs</w:t>
      </w:r>
    </w:p>
    <w:p w14:paraId="21E53189" w14:textId="7BE58756" w:rsidR="00B663A8" w:rsidRDefault="00B663A8" w:rsidP="00B663A8">
      <w:pPr>
        <w:pStyle w:val="ListParagraph"/>
        <w:numPr>
          <w:ilvl w:val="0"/>
          <w:numId w:val="6"/>
        </w:numPr>
      </w:pPr>
      <w:r>
        <w:t>C</w:t>
      </w:r>
      <w:r w:rsidR="00032ED1">
        <w:t>omputer replacement costs</w:t>
      </w:r>
    </w:p>
    <w:p w14:paraId="2EA1421F" w14:textId="367CD2CB" w:rsidR="00C14403" w:rsidRPr="000B0F6C" w:rsidRDefault="00B663A8" w:rsidP="00B663A8">
      <w:pPr>
        <w:pStyle w:val="ListParagraph"/>
        <w:numPr>
          <w:ilvl w:val="0"/>
          <w:numId w:val="6"/>
        </w:numPr>
      </w:pPr>
      <w:r>
        <w:t>T</w:t>
      </w:r>
      <w:r w:rsidR="00032ED1">
        <w:t xml:space="preserve">he cost of reputational harm   </w:t>
      </w:r>
    </w:p>
    <w:bookmarkEnd w:id="0"/>
    <w:p w14:paraId="733ECA6D" w14:textId="4AE8AA16" w:rsidR="006B50F1" w:rsidRDefault="006B50F1" w:rsidP="00ED404C">
      <w:pPr>
        <w:rPr>
          <w:b/>
          <w:bCs/>
        </w:rPr>
      </w:pPr>
    </w:p>
    <w:p w14:paraId="7A3946B8" w14:textId="1B2EB33B" w:rsidR="00B663A8" w:rsidRDefault="00B663A8" w:rsidP="006B50F1">
      <w:r>
        <w:t xml:space="preserve">Just like any other insurance, you will need to complete an application to obtain a quote. Some of the standard questions include:  </w:t>
      </w:r>
    </w:p>
    <w:p w14:paraId="699EAF94" w14:textId="07C2B61B" w:rsidR="00B663A8" w:rsidRDefault="00B663A8" w:rsidP="006B50F1"/>
    <w:p w14:paraId="53D0EE84" w14:textId="3994929D" w:rsidR="00B663A8" w:rsidRDefault="00B663A8" w:rsidP="00B663A8">
      <w:pPr>
        <w:pStyle w:val="ListParagraph"/>
        <w:numPr>
          <w:ilvl w:val="0"/>
          <w:numId w:val="7"/>
        </w:numPr>
      </w:pPr>
      <w:r>
        <w:t>Type of products and services sold in the business</w:t>
      </w:r>
    </w:p>
    <w:p w14:paraId="13C96961" w14:textId="22097546" w:rsidR="00B663A8" w:rsidRDefault="00B663A8" w:rsidP="00B663A8">
      <w:pPr>
        <w:pStyle w:val="ListParagraph"/>
        <w:numPr>
          <w:ilvl w:val="0"/>
          <w:numId w:val="7"/>
        </w:numPr>
      </w:pPr>
      <w:r>
        <w:t>Type of electronic data stored on its computer systems</w:t>
      </w:r>
    </w:p>
    <w:p w14:paraId="5FE4B2BB" w14:textId="55E846F6" w:rsidR="00B663A8" w:rsidRDefault="00B663A8" w:rsidP="00B663A8">
      <w:pPr>
        <w:pStyle w:val="ListParagraph"/>
        <w:numPr>
          <w:ilvl w:val="0"/>
          <w:numId w:val="7"/>
        </w:numPr>
      </w:pPr>
      <w:r>
        <w:lastRenderedPageBreak/>
        <w:t>Whether laptops are password-protected</w:t>
      </w:r>
    </w:p>
    <w:p w14:paraId="4AF73970" w14:textId="30791CA0" w:rsidR="00B663A8" w:rsidRDefault="00B663A8" w:rsidP="00B663A8">
      <w:pPr>
        <w:pStyle w:val="ListParagraph"/>
        <w:numPr>
          <w:ilvl w:val="0"/>
          <w:numId w:val="7"/>
        </w:numPr>
      </w:pPr>
      <w:r>
        <w:t>Whether you have written network security and privacy policies in place</w:t>
      </w:r>
    </w:p>
    <w:p w14:paraId="314BF660" w14:textId="205D2EF4" w:rsidR="00B663A8" w:rsidRDefault="00B663A8" w:rsidP="00B663A8">
      <w:pPr>
        <w:pStyle w:val="ListParagraph"/>
        <w:numPr>
          <w:ilvl w:val="0"/>
          <w:numId w:val="7"/>
        </w:numPr>
      </w:pPr>
      <w:r>
        <w:t>Whether you have physical security procedures in place</w:t>
      </w:r>
    </w:p>
    <w:p w14:paraId="31DEF82B" w14:textId="0CC38B0A" w:rsidR="00B663A8" w:rsidRDefault="00B663A8" w:rsidP="00B663A8">
      <w:pPr>
        <w:pStyle w:val="ListParagraph"/>
        <w:numPr>
          <w:ilvl w:val="0"/>
          <w:numId w:val="7"/>
        </w:numPr>
      </w:pPr>
      <w:r>
        <w:t>Whether you have the most current software and processes to keep it upgraded</w:t>
      </w:r>
    </w:p>
    <w:p w14:paraId="44B9ADB0" w14:textId="608E9BBD" w:rsidR="00B663A8" w:rsidRDefault="00B663A8" w:rsidP="00B663A8">
      <w:pPr>
        <w:pStyle w:val="ListParagraph"/>
        <w:numPr>
          <w:ilvl w:val="0"/>
          <w:numId w:val="7"/>
        </w:numPr>
      </w:pPr>
      <w:r>
        <w:t>Whether you have backups</w:t>
      </w:r>
    </w:p>
    <w:p w14:paraId="59F999B2" w14:textId="7B39C679" w:rsidR="00145A99" w:rsidRDefault="00145A99" w:rsidP="00B663A8">
      <w:pPr>
        <w:pStyle w:val="ListParagraph"/>
        <w:numPr>
          <w:ilvl w:val="0"/>
          <w:numId w:val="7"/>
        </w:numPr>
      </w:pPr>
      <w:r>
        <w:t>Whether you monitor unauthorized attempts to access systems</w:t>
      </w:r>
    </w:p>
    <w:p w14:paraId="5B3120D3" w14:textId="220DC40C" w:rsidR="006B50F1" w:rsidRDefault="00145A99" w:rsidP="006B50F1">
      <w:pPr>
        <w:pStyle w:val="ListParagraph"/>
        <w:numPr>
          <w:ilvl w:val="0"/>
          <w:numId w:val="7"/>
        </w:numPr>
      </w:pPr>
      <w:r>
        <w:t xml:space="preserve">Whether you are in compliance with </w:t>
      </w:r>
      <w:r w:rsidR="006B50F1">
        <w:t>PCI DSS (Payment Card Industry Data Security Standard)</w:t>
      </w:r>
      <w:r>
        <w:t xml:space="preserve">, </w:t>
      </w:r>
      <w:r w:rsidR="006B50F1">
        <w:t>HIPAA (Health Insurance Portability &amp; Accountability Act)</w:t>
      </w:r>
      <w:r>
        <w:t xml:space="preserve">, and </w:t>
      </w:r>
      <w:r w:rsidR="006B50F1">
        <w:t>GLBA (Gramm-Leach-Bliley Act)</w:t>
      </w:r>
    </w:p>
    <w:p w14:paraId="0526B3FD" w14:textId="0A14CC5E" w:rsidR="00145A99" w:rsidRDefault="00145A99" w:rsidP="00145A99">
      <w:pPr>
        <w:pStyle w:val="ListParagraph"/>
        <w:numPr>
          <w:ilvl w:val="0"/>
          <w:numId w:val="7"/>
        </w:numPr>
      </w:pPr>
      <w:r>
        <w:t>Whether you have a written document retention and destruction plan in place</w:t>
      </w:r>
    </w:p>
    <w:p w14:paraId="5AF0F821" w14:textId="47DE28F6" w:rsidR="00145A99" w:rsidRDefault="00145A99" w:rsidP="00145A99">
      <w:pPr>
        <w:pStyle w:val="ListParagraph"/>
        <w:numPr>
          <w:ilvl w:val="0"/>
          <w:numId w:val="7"/>
        </w:numPr>
      </w:pPr>
      <w:r>
        <w:t>Whether you have encryption enabled</w:t>
      </w:r>
    </w:p>
    <w:p w14:paraId="50076C9A" w14:textId="0328D1B0" w:rsidR="00145A99" w:rsidRDefault="00145A99" w:rsidP="00145A99">
      <w:pPr>
        <w:pStyle w:val="ListParagraph"/>
        <w:numPr>
          <w:ilvl w:val="0"/>
          <w:numId w:val="7"/>
        </w:numPr>
      </w:pPr>
      <w:r>
        <w:t>Whether third parties are involved in data handling</w:t>
      </w:r>
    </w:p>
    <w:p w14:paraId="5001043C" w14:textId="32718B45" w:rsidR="00145A99" w:rsidRDefault="00145A99" w:rsidP="00145A99">
      <w:pPr>
        <w:pStyle w:val="ListParagraph"/>
        <w:numPr>
          <w:ilvl w:val="0"/>
          <w:numId w:val="7"/>
        </w:numPr>
      </w:pPr>
      <w:r>
        <w:t>Whether you have a process to check copyrights of materials you use</w:t>
      </w:r>
    </w:p>
    <w:p w14:paraId="48F89DC6" w14:textId="13E39DF4" w:rsidR="00145A99" w:rsidRDefault="00145A99" w:rsidP="00145A99">
      <w:pPr>
        <w:pStyle w:val="ListParagraph"/>
        <w:numPr>
          <w:ilvl w:val="0"/>
          <w:numId w:val="7"/>
        </w:numPr>
      </w:pPr>
      <w:r>
        <w:t>Whether you have a risk management education program for employees</w:t>
      </w:r>
    </w:p>
    <w:p w14:paraId="40227FAA" w14:textId="65843891" w:rsidR="00145A99" w:rsidRDefault="00145A99" w:rsidP="00145A99">
      <w:pPr>
        <w:pStyle w:val="ListParagraph"/>
        <w:numPr>
          <w:ilvl w:val="0"/>
          <w:numId w:val="7"/>
        </w:numPr>
      </w:pPr>
      <w:r>
        <w:t>Your current insurance</w:t>
      </w:r>
      <w:r w:rsidR="006D02F6">
        <w:t xml:space="preserve"> policies</w:t>
      </w:r>
    </w:p>
    <w:p w14:paraId="6CF8C68E" w14:textId="0A92C342" w:rsidR="00145A99" w:rsidRDefault="00145A99" w:rsidP="00145A99">
      <w:pPr>
        <w:pStyle w:val="ListParagraph"/>
        <w:numPr>
          <w:ilvl w:val="0"/>
          <w:numId w:val="7"/>
        </w:numPr>
      </w:pPr>
      <w:r>
        <w:t xml:space="preserve">Whether you’ve had a breach in </w:t>
      </w:r>
      <w:r w:rsidR="00431B01">
        <w:t>recent</w:t>
      </w:r>
      <w:r>
        <w:t xml:space="preserve"> years</w:t>
      </w:r>
    </w:p>
    <w:p w14:paraId="1256F437" w14:textId="559530C9" w:rsidR="00145A99" w:rsidRDefault="00145A99" w:rsidP="00145A99">
      <w:pPr>
        <w:pStyle w:val="ListParagraph"/>
        <w:numPr>
          <w:ilvl w:val="0"/>
          <w:numId w:val="7"/>
        </w:numPr>
      </w:pPr>
      <w:r>
        <w:t>Whether you’ve had any lawsuits or claims in this area</w:t>
      </w:r>
    </w:p>
    <w:p w14:paraId="577D6795" w14:textId="74B3B441" w:rsidR="007B3B4E" w:rsidRDefault="007B3B4E" w:rsidP="00145A99">
      <w:pPr>
        <w:pStyle w:val="ListParagraph"/>
        <w:numPr>
          <w:ilvl w:val="0"/>
          <w:numId w:val="7"/>
        </w:numPr>
      </w:pPr>
      <w:r>
        <w:t>Whether you use a firewall</w:t>
      </w:r>
    </w:p>
    <w:p w14:paraId="2D171A53" w14:textId="523D560C" w:rsidR="007B3B4E" w:rsidRDefault="007B3B4E" w:rsidP="00145A99">
      <w:pPr>
        <w:pStyle w:val="ListParagraph"/>
        <w:numPr>
          <w:ilvl w:val="0"/>
          <w:numId w:val="7"/>
        </w:numPr>
      </w:pPr>
      <w:r>
        <w:t>Whether you use anti-virus protection</w:t>
      </w:r>
    </w:p>
    <w:p w14:paraId="5D61EEF0" w14:textId="29530F5B" w:rsidR="007B3B4E" w:rsidRDefault="007B3B4E" w:rsidP="00145A99">
      <w:pPr>
        <w:pStyle w:val="ListParagraph"/>
        <w:numPr>
          <w:ilvl w:val="0"/>
          <w:numId w:val="7"/>
        </w:numPr>
      </w:pPr>
      <w:r>
        <w:t>Whether you have an employee/third party off-boarding process that terminates access to computers and data</w:t>
      </w:r>
    </w:p>
    <w:p w14:paraId="6D01BBB2" w14:textId="768A89CE" w:rsidR="00145A99" w:rsidRDefault="00145A99" w:rsidP="00145A99"/>
    <w:p w14:paraId="3BD5A4A3" w14:textId="18AC0D8C" w:rsidR="00145A99" w:rsidRDefault="007B3B4E" w:rsidP="00145A99">
      <w:r>
        <w:t>As you can see, the application process itself is an excellent way to “cross your Ts and dot your Is</w:t>
      </w:r>
      <w:r w:rsidR="00F85243">
        <w:t>”</w:t>
      </w:r>
      <w:r>
        <w:t xml:space="preserve"> when it comes to putting safeguards in place for your business. And of course, your premium will be less expensive when you have these items in place. </w:t>
      </w:r>
      <w:r w:rsidR="00174660">
        <w:t xml:space="preserve">It goes without saying that your premium will be less expensive if you get insurance </w:t>
      </w:r>
      <w:r w:rsidR="00174660" w:rsidRPr="00860784">
        <w:rPr>
          <w:i/>
          <w:iCs/>
        </w:rPr>
        <w:t xml:space="preserve">before </w:t>
      </w:r>
      <w:r w:rsidR="00174660">
        <w:t>you are attacked</w:t>
      </w:r>
      <w:r w:rsidR="00B001C0">
        <w:t>,</w:t>
      </w:r>
      <w:r w:rsidR="00174660">
        <w:t xml:space="preserve"> so that you have a clean </w:t>
      </w:r>
      <w:r w:rsidR="00F2500E">
        <w:t>application</w:t>
      </w:r>
      <w:r w:rsidR="00174660">
        <w:t>.</w:t>
      </w:r>
    </w:p>
    <w:p w14:paraId="2A6A3822" w14:textId="47F845D9" w:rsidR="00174660" w:rsidRDefault="00174660" w:rsidP="00145A99"/>
    <w:p w14:paraId="1A9C5E7A" w14:textId="6F9EA6D9" w:rsidR="00174660" w:rsidRDefault="00174660" w:rsidP="00145A99">
      <w:bookmarkStart w:id="1" w:name="_Hlk98138227"/>
      <w:r>
        <w:t>A key part of owning a business is managing</w:t>
      </w:r>
      <w:r w:rsidR="00A20305">
        <w:t xml:space="preserve"> enterprise</w:t>
      </w:r>
      <w:r>
        <w:t xml:space="preserve"> risk effectively, and a cybercrime policy will go a long way toward protecting your hard-earned investment</w:t>
      </w:r>
      <w:r w:rsidR="00B817C0">
        <w:t xml:space="preserve"> and giving you peace of mind so you can sleep better at night</w:t>
      </w:r>
      <w:r>
        <w:t xml:space="preserve">. </w:t>
      </w:r>
    </w:p>
    <w:bookmarkEnd w:id="1"/>
    <w:p w14:paraId="6381DEDD" w14:textId="1AF010F6" w:rsidR="006B50F1" w:rsidRDefault="006B50F1" w:rsidP="006B50F1"/>
    <w:p w14:paraId="2A9307DE" w14:textId="77777777" w:rsidR="00187F2B" w:rsidRPr="00E2658F" w:rsidRDefault="00187F2B" w:rsidP="00187F2B">
      <w:pPr>
        <w:rPr>
          <w:color w:val="000000"/>
          <w:sz w:val="22"/>
          <w:szCs w:val="22"/>
        </w:rPr>
      </w:pPr>
      <w:bookmarkStart w:id="2" w:name="_Hlk97531207"/>
      <w:bookmarkStart w:id="3" w:name="_Hlk98136858"/>
      <w:r w:rsidRPr="00E2658F">
        <w:rPr>
          <w:color w:val="000000"/>
          <w:sz w:val="22"/>
          <w:szCs w:val="22"/>
        </w:rPr>
        <w:t xml:space="preserve">*** </w:t>
      </w:r>
    </w:p>
    <w:p w14:paraId="65A18778" w14:textId="77777777" w:rsidR="00187F2B" w:rsidRPr="00E2658F" w:rsidRDefault="00187F2B" w:rsidP="00187F2B">
      <w:pPr>
        <w:rPr>
          <w:color w:val="000000"/>
          <w:sz w:val="22"/>
          <w:szCs w:val="22"/>
        </w:rPr>
      </w:pPr>
    </w:p>
    <w:p w14:paraId="00D6ECCD" w14:textId="77777777" w:rsidR="00187F2B" w:rsidRPr="00E2658F" w:rsidRDefault="00187F2B" w:rsidP="00187F2B">
      <w:pPr>
        <w:rPr>
          <w:color w:val="000000"/>
          <w:sz w:val="22"/>
          <w:szCs w:val="22"/>
        </w:rPr>
      </w:pPr>
      <w:r w:rsidRPr="00E2658F">
        <w:rPr>
          <w:color w:val="000000"/>
          <w:sz w:val="22"/>
          <w:szCs w:val="22"/>
        </w:rPr>
        <w:t>Tweets</w:t>
      </w:r>
    </w:p>
    <w:p w14:paraId="50471EA8" w14:textId="77777777" w:rsidR="00187F2B" w:rsidRPr="00E2658F" w:rsidRDefault="00187F2B" w:rsidP="00187F2B">
      <w:pPr>
        <w:rPr>
          <w:color w:val="000000"/>
          <w:sz w:val="22"/>
          <w:szCs w:val="22"/>
        </w:rPr>
      </w:pPr>
    </w:p>
    <w:p w14:paraId="536FF6FC" w14:textId="77777777" w:rsidR="00187F2B" w:rsidRPr="00E2658F" w:rsidRDefault="00187F2B" w:rsidP="00187F2B">
      <w:pPr>
        <w:rPr>
          <w:color w:val="000000"/>
          <w:sz w:val="22"/>
          <w:szCs w:val="22"/>
        </w:rPr>
      </w:pPr>
      <w:r w:rsidRPr="00E2658F">
        <w:rPr>
          <w:color w:val="000000"/>
          <w:sz w:val="22"/>
          <w:szCs w:val="22"/>
        </w:rPr>
        <w:t>Insert a link to your newsletter, website or blog before you post these:</w:t>
      </w:r>
    </w:p>
    <w:p w14:paraId="096312B1" w14:textId="77777777" w:rsidR="00187F2B" w:rsidRPr="00E2658F" w:rsidRDefault="00187F2B" w:rsidP="00187F2B">
      <w:pPr>
        <w:rPr>
          <w:color w:val="000000"/>
          <w:sz w:val="22"/>
          <w:szCs w:val="22"/>
        </w:rPr>
      </w:pPr>
    </w:p>
    <w:p w14:paraId="38D0CE6B" w14:textId="0E4A72CF" w:rsidR="00187F2B" w:rsidRPr="00E2658F" w:rsidRDefault="00187F2B" w:rsidP="00187F2B">
      <w:pPr>
        <w:rPr>
          <w:sz w:val="22"/>
          <w:szCs w:val="22"/>
        </w:rPr>
      </w:pPr>
      <w:r w:rsidRPr="00E2658F">
        <w:rPr>
          <w:color w:val="000000"/>
          <w:sz w:val="22"/>
          <w:szCs w:val="22"/>
        </w:rPr>
        <w:t>Our latest blog: “</w:t>
      </w:r>
      <w:r w:rsidR="00A03171" w:rsidRPr="00A03171">
        <w:rPr>
          <w:color w:val="000000"/>
          <w:sz w:val="22"/>
          <w:szCs w:val="22"/>
        </w:rPr>
        <w:t>Should You Get Cybercrime Insurance?</w:t>
      </w:r>
      <w:r w:rsidRPr="00E2658F">
        <w:rPr>
          <w:sz w:val="22"/>
          <w:szCs w:val="22"/>
        </w:rPr>
        <w:t>”</w:t>
      </w:r>
      <w:r w:rsidRPr="00E2658F">
        <w:rPr>
          <w:color w:val="000000"/>
          <w:sz w:val="22"/>
          <w:szCs w:val="22"/>
        </w:rPr>
        <w:t xml:space="preserve"> is available now! Subscribe here: [link]</w:t>
      </w:r>
    </w:p>
    <w:p w14:paraId="3D8BA89A" w14:textId="77777777" w:rsidR="00187F2B" w:rsidRPr="00E2658F" w:rsidRDefault="00187F2B" w:rsidP="00187F2B">
      <w:pPr>
        <w:rPr>
          <w:sz w:val="22"/>
          <w:szCs w:val="22"/>
        </w:rPr>
      </w:pPr>
    </w:p>
    <w:p w14:paraId="31CFEB98" w14:textId="6D59490E" w:rsidR="00187F2B" w:rsidRPr="00E2658F" w:rsidRDefault="00A03171" w:rsidP="00187F2B">
      <w:pPr>
        <w:rPr>
          <w:color w:val="000000"/>
          <w:sz w:val="22"/>
          <w:szCs w:val="22"/>
        </w:rPr>
      </w:pPr>
      <w:r w:rsidRPr="00A03171">
        <w:rPr>
          <w:color w:val="000000"/>
          <w:sz w:val="22"/>
          <w:szCs w:val="22"/>
        </w:rPr>
        <w:t xml:space="preserve">Incidents of cybercrime have been problematic for a long time, but have soared exponentially since the start of the pandemic. </w:t>
      </w:r>
      <w:r w:rsidR="00187F2B" w:rsidRPr="00E2658F">
        <w:rPr>
          <w:color w:val="000000"/>
          <w:sz w:val="22"/>
          <w:szCs w:val="22"/>
        </w:rPr>
        <w:t xml:space="preserve">Learn </w:t>
      </w:r>
      <w:r>
        <w:rPr>
          <w:color w:val="000000"/>
          <w:sz w:val="22"/>
          <w:szCs w:val="22"/>
        </w:rPr>
        <w:t>about the importance of cybercrime insurance</w:t>
      </w:r>
      <w:r w:rsidR="00187F2B" w:rsidRPr="00E2658F">
        <w:rPr>
          <w:color w:val="000000"/>
          <w:sz w:val="22"/>
          <w:szCs w:val="22"/>
        </w:rPr>
        <w:t xml:space="preserve"> in our latest blog article: [link]   </w:t>
      </w:r>
    </w:p>
    <w:p w14:paraId="108E0348" w14:textId="77777777" w:rsidR="00187F2B" w:rsidRPr="00E2658F" w:rsidRDefault="00187F2B" w:rsidP="00187F2B">
      <w:pPr>
        <w:rPr>
          <w:color w:val="000000"/>
          <w:sz w:val="22"/>
          <w:szCs w:val="22"/>
        </w:rPr>
      </w:pPr>
    </w:p>
    <w:p w14:paraId="3320AB90" w14:textId="79667D06" w:rsidR="00187F2B" w:rsidRPr="00E2658F" w:rsidRDefault="00A03171" w:rsidP="00187F2B">
      <w:pPr>
        <w:rPr>
          <w:sz w:val="22"/>
          <w:szCs w:val="22"/>
        </w:rPr>
      </w:pPr>
      <w:r w:rsidRPr="00A03171">
        <w:rPr>
          <w:sz w:val="22"/>
          <w:szCs w:val="22"/>
        </w:rPr>
        <w:t xml:space="preserve">If the reputation of your firm depends in part on your maintaining confidential client records secure and private, then </w:t>
      </w:r>
      <w:r>
        <w:rPr>
          <w:sz w:val="22"/>
          <w:szCs w:val="22"/>
        </w:rPr>
        <w:t>cybercrime</w:t>
      </w:r>
      <w:r w:rsidRPr="00A03171">
        <w:rPr>
          <w:sz w:val="22"/>
          <w:szCs w:val="22"/>
        </w:rPr>
        <w:t xml:space="preserve"> insurance is a must. It’s not a matter of “if,” but “when” your private business info will be breached.</w:t>
      </w:r>
      <w:r>
        <w:rPr>
          <w:sz w:val="22"/>
          <w:szCs w:val="22"/>
        </w:rPr>
        <w:t xml:space="preserve"> Learn more </w:t>
      </w:r>
      <w:r w:rsidR="00187F2B">
        <w:rPr>
          <w:sz w:val="22"/>
          <w:szCs w:val="22"/>
        </w:rPr>
        <w:t>in</w:t>
      </w:r>
      <w:r w:rsidR="00187F2B" w:rsidRPr="00E2658F">
        <w:rPr>
          <w:sz w:val="22"/>
          <w:szCs w:val="22"/>
        </w:rPr>
        <w:t xml:space="preserve"> our latest blog article</w:t>
      </w:r>
      <w:r w:rsidR="00187F2B" w:rsidRPr="00E2658F">
        <w:rPr>
          <w:color w:val="000000"/>
          <w:sz w:val="22"/>
          <w:szCs w:val="22"/>
        </w:rPr>
        <w:t>: [link]</w:t>
      </w:r>
    </w:p>
    <w:p w14:paraId="076274F4" w14:textId="77777777" w:rsidR="00187F2B" w:rsidRPr="00E2658F" w:rsidRDefault="00187F2B" w:rsidP="00187F2B">
      <w:pPr>
        <w:rPr>
          <w:color w:val="000000"/>
          <w:sz w:val="22"/>
          <w:szCs w:val="22"/>
        </w:rPr>
      </w:pPr>
    </w:p>
    <w:p w14:paraId="672D6C9C" w14:textId="2C8B6D1C" w:rsidR="00187F2B" w:rsidRPr="00E2658F" w:rsidRDefault="00187F2B" w:rsidP="00187F2B">
      <w:pPr>
        <w:rPr>
          <w:sz w:val="22"/>
          <w:szCs w:val="22"/>
        </w:rPr>
      </w:pPr>
      <w:r w:rsidRPr="00E2658F">
        <w:rPr>
          <w:color w:val="000000"/>
          <w:sz w:val="22"/>
          <w:szCs w:val="22"/>
        </w:rPr>
        <w:lastRenderedPageBreak/>
        <w:t>#</w:t>
      </w:r>
      <w:r>
        <w:rPr>
          <w:color w:val="000000"/>
          <w:sz w:val="22"/>
          <w:szCs w:val="22"/>
        </w:rPr>
        <w:t>Business</w:t>
      </w:r>
      <w:r w:rsidRPr="00E2658F">
        <w:rPr>
          <w:color w:val="000000"/>
          <w:sz w:val="22"/>
          <w:szCs w:val="22"/>
        </w:rPr>
        <w:t>Ti</w:t>
      </w:r>
      <w:r>
        <w:rPr>
          <w:color w:val="000000"/>
          <w:sz w:val="22"/>
          <w:szCs w:val="22"/>
        </w:rPr>
        <w:t>p</w:t>
      </w:r>
      <w:r w:rsidRPr="00E2658F">
        <w:rPr>
          <w:color w:val="000000"/>
          <w:sz w:val="22"/>
          <w:szCs w:val="22"/>
        </w:rPr>
        <w:t>:</w:t>
      </w:r>
      <w:r w:rsidR="00A03171">
        <w:rPr>
          <w:color w:val="000000"/>
          <w:sz w:val="22"/>
          <w:szCs w:val="22"/>
        </w:rPr>
        <w:t xml:space="preserve"> Cybercrime insurance is more important now than ever before</w:t>
      </w:r>
      <w:r w:rsidR="00B001C0">
        <w:rPr>
          <w:color w:val="000000"/>
          <w:sz w:val="22"/>
          <w:szCs w:val="22"/>
        </w:rPr>
        <w:t xml:space="preserve">. </w:t>
      </w:r>
      <w:r w:rsidR="00A03171" w:rsidRPr="00A03171">
        <w:rPr>
          <w:color w:val="000000"/>
          <w:sz w:val="22"/>
          <w:szCs w:val="22"/>
        </w:rPr>
        <w:t>Cybercrime policies are separate policies that cover specific acts, and you will need to read the policy carefully to see exactly what you are protected from. You should also distinguish between personal and business policies; you may want both.</w:t>
      </w:r>
      <w:r w:rsidR="00B001C0">
        <w:rPr>
          <w:color w:val="000000"/>
          <w:sz w:val="22"/>
          <w:szCs w:val="22"/>
        </w:rPr>
        <w:t xml:space="preserve"> Learn more here:</w:t>
      </w:r>
      <w:r w:rsidRPr="00E2658F">
        <w:rPr>
          <w:color w:val="000000"/>
          <w:sz w:val="22"/>
          <w:szCs w:val="22"/>
        </w:rPr>
        <w:t xml:space="preserve"> [link] </w:t>
      </w:r>
    </w:p>
    <w:p w14:paraId="54AC90CF" w14:textId="77777777" w:rsidR="00187F2B" w:rsidRPr="00E2658F" w:rsidRDefault="00187F2B" w:rsidP="00187F2B">
      <w:pPr>
        <w:rPr>
          <w:color w:val="000000"/>
          <w:sz w:val="22"/>
          <w:szCs w:val="22"/>
        </w:rPr>
      </w:pPr>
    </w:p>
    <w:p w14:paraId="544D0B0C" w14:textId="29968262" w:rsidR="00B001C0" w:rsidRPr="00B001C0" w:rsidRDefault="00B001C0" w:rsidP="00B001C0">
      <w:pPr>
        <w:rPr>
          <w:color w:val="000000"/>
          <w:sz w:val="22"/>
          <w:szCs w:val="22"/>
        </w:rPr>
      </w:pPr>
      <w:r w:rsidRPr="00B001C0">
        <w:rPr>
          <w:color w:val="000000"/>
          <w:sz w:val="22"/>
          <w:szCs w:val="22"/>
        </w:rPr>
        <w:t xml:space="preserve">In a </w:t>
      </w:r>
      <w:r>
        <w:rPr>
          <w:color w:val="000000"/>
          <w:sz w:val="22"/>
          <w:szCs w:val="22"/>
        </w:rPr>
        <w:t xml:space="preserve">cybercrime </w:t>
      </w:r>
      <w:r w:rsidRPr="00B001C0">
        <w:rPr>
          <w:color w:val="000000"/>
          <w:sz w:val="22"/>
          <w:szCs w:val="22"/>
        </w:rPr>
        <w:t xml:space="preserve">business </w:t>
      </w:r>
      <w:r>
        <w:rPr>
          <w:color w:val="000000"/>
          <w:sz w:val="22"/>
          <w:szCs w:val="22"/>
        </w:rPr>
        <w:t xml:space="preserve">insurance </w:t>
      </w:r>
      <w:r w:rsidRPr="00B001C0">
        <w:rPr>
          <w:color w:val="000000"/>
          <w:sz w:val="22"/>
          <w:szCs w:val="22"/>
        </w:rPr>
        <w:t>policy, some of the items you want to consider being protected against include:</w:t>
      </w:r>
    </w:p>
    <w:p w14:paraId="2AADB157" w14:textId="262653A3" w:rsidR="00B001C0" w:rsidRPr="00B001C0" w:rsidRDefault="00B001C0" w:rsidP="00B001C0">
      <w:pPr>
        <w:rPr>
          <w:color w:val="000000"/>
          <w:sz w:val="22"/>
          <w:szCs w:val="22"/>
        </w:rPr>
      </w:pPr>
      <w:r w:rsidRPr="00B001C0">
        <w:rPr>
          <w:color w:val="000000"/>
          <w:sz w:val="22"/>
          <w:szCs w:val="22"/>
        </w:rPr>
        <w:t>•Data breach</w:t>
      </w:r>
    </w:p>
    <w:p w14:paraId="6479123F" w14:textId="27635A93" w:rsidR="00B001C0" w:rsidRPr="00B001C0" w:rsidRDefault="00B001C0" w:rsidP="00B001C0">
      <w:pPr>
        <w:rPr>
          <w:color w:val="000000"/>
          <w:sz w:val="22"/>
          <w:szCs w:val="22"/>
        </w:rPr>
      </w:pPr>
      <w:r w:rsidRPr="00B001C0">
        <w:rPr>
          <w:color w:val="000000"/>
          <w:sz w:val="22"/>
          <w:szCs w:val="22"/>
        </w:rPr>
        <w:t>•Ransomware attack</w:t>
      </w:r>
    </w:p>
    <w:p w14:paraId="13BDEB35" w14:textId="0E14C04C" w:rsidR="00B001C0" w:rsidRPr="00B001C0" w:rsidRDefault="00B001C0" w:rsidP="00B001C0">
      <w:pPr>
        <w:rPr>
          <w:color w:val="000000"/>
          <w:sz w:val="22"/>
          <w:szCs w:val="22"/>
        </w:rPr>
      </w:pPr>
      <w:r w:rsidRPr="00B001C0">
        <w:rPr>
          <w:color w:val="000000"/>
          <w:sz w:val="22"/>
          <w:szCs w:val="22"/>
        </w:rPr>
        <w:t xml:space="preserve">•Spoofing and identity theft </w:t>
      </w:r>
    </w:p>
    <w:p w14:paraId="77F50E71" w14:textId="4D21DD27" w:rsidR="00B001C0" w:rsidRPr="00B001C0" w:rsidRDefault="00B001C0" w:rsidP="00B001C0">
      <w:pPr>
        <w:rPr>
          <w:color w:val="000000"/>
          <w:sz w:val="22"/>
          <w:szCs w:val="22"/>
        </w:rPr>
      </w:pPr>
      <w:r w:rsidRPr="00B001C0">
        <w:rPr>
          <w:color w:val="000000"/>
          <w:sz w:val="22"/>
          <w:szCs w:val="22"/>
        </w:rPr>
        <w:t>•Wire fraud</w:t>
      </w:r>
    </w:p>
    <w:p w14:paraId="0F37FC1D" w14:textId="272E0E31" w:rsidR="00B001C0" w:rsidRPr="00B001C0" w:rsidRDefault="00B001C0" w:rsidP="00B001C0">
      <w:pPr>
        <w:rPr>
          <w:color w:val="000000"/>
          <w:sz w:val="22"/>
          <w:szCs w:val="22"/>
        </w:rPr>
      </w:pPr>
      <w:r w:rsidRPr="00B001C0">
        <w:rPr>
          <w:color w:val="000000"/>
          <w:sz w:val="22"/>
          <w:szCs w:val="22"/>
        </w:rPr>
        <w:t>•Civil fines</w:t>
      </w:r>
    </w:p>
    <w:p w14:paraId="6AE1B5E7" w14:textId="3859F9E9" w:rsidR="00B001C0" w:rsidRDefault="00B001C0" w:rsidP="00B001C0">
      <w:pPr>
        <w:rPr>
          <w:color w:val="000000"/>
          <w:sz w:val="22"/>
          <w:szCs w:val="22"/>
        </w:rPr>
      </w:pPr>
      <w:r w:rsidRPr="00B001C0">
        <w:rPr>
          <w:color w:val="000000"/>
          <w:sz w:val="22"/>
          <w:szCs w:val="22"/>
        </w:rPr>
        <w:t xml:space="preserve">•Lawsuits </w:t>
      </w:r>
    </w:p>
    <w:p w14:paraId="7B3C43DD" w14:textId="6ED52540" w:rsidR="00187F2B" w:rsidRPr="00E2658F" w:rsidRDefault="00187F2B" w:rsidP="00B001C0">
      <w:pPr>
        <w:rPr>
          <w:sz w:val="22"/>
          <w:szCs w:val="22"/>
        </w:rPr>
      </w:pPr>
      <w:r w:rsidRPr="00E2658F">
        <w:rPr>
          <w:color w:val="000000"/>
          <w:sz w:val="22"/>
          <w:szCs w:val="22"/>
        </w:rPr>
        <w:t xml:space="preserve">Learn more </w:t>
      </w:r>
      <w:r w:rsidR="00B001C0">
        <w:rPr>
          <w:color w:val="000000"/>
          <w:sz w:val="22"/>
          <w:szCs w:val="22"/>
        </w:rPr>
        <w:t xml:space="preserve">about this type of insurance </w:t>
      </w:r>
      <w:r w:rsidRPr="00E2658F">
        <w:rPr>
          <w:color w:val="000000"/>
          <w:sz w:val="22"/>
          <w:szCs w:val="22"/>
        </w:rPr>
        <w:t xml:space="preserve">here: [link] </w:t>
      </w:r>
    </w:p>
    <w:p w14:paraId="5204805A" w14:textId="77777777" w:rsidR="00187F2B" w:rsidRPr="00E2658F" w:rsidRDefault="00187F2B" w:rsidP="00187F2B">
      <w:pPr>
        <w:rPr>
          <w:color w:val="000000"/>
          <w:sz w:val="22"/>
          <w:szCs w:val="22"/>
        </w:rPr>
      </w:pPr>
    </w:p>
    <w:p w14:paraId="11BCDB55" w14:textId="0D0599F8" w:rsidR="00187F2B" w:rsidRPr="00E2658F" w:rsidRDefault="00B001C0" w:rsidP="00187F2B">
      <w:pPr>
        <w:rPr>
          <w:sz w:val="22"/>
          <w:szCs w:val="22"/>
        </w:rPr>
      </w:pPr>
      <w:r w:rsidRPr="00B001C0">
        <w:rPr>
          <w:color w:val="000000"/>
          <w:sz w:val="22"/>
          <w:szCs w:val="22"/>
        </w:rPr>
        <w:t>A key part of owning a business is managing enterprise risk effectively</w:t>
      </w:r>
      <w:r w:rsidR="00BD4E15">
        <w:rPr>
          <w:color w:val="000000"/>
          <w:sz w:val="22"/>
          <w:szCs w:val="22"/>
        </w:rPr>
        <w:t>. C</w:t>
      </w:r>
      <w:r w:rsidRPr="00B001C0">
        <w:rPr>
          <w:color w:val="000000"/>
          <w:sz w:val="22"/>
          <w:szCs w:val="22"/>
        </w:rPr>
        <w:t xml:space="preserve">ybercrime </w:t>
      </w:r>
      <w:r w:rsidR="00BD4E15">
        <w:rPr>
          <w:color w:val="000000"/>
          <w:sz w:val="22"/>
          <w:szCs w:val="22"/>
        </w:rPr>
        <w:t>insurance</w:t>
      </w:r>
      <w:r w:rsidRPr="00B001C0">
        <w:rPr>
          <w:color w:val="000000"/>
          <w:sz w:val="22"/>
          <w:szCs w:val="22"/>
        </w:rPr>
        <w:t xml:space="preserve"> </w:t>
      </w:r>
      <w:r w:rsidR="00BD4E15">
        <w:rPr>
          <w:color w:val="000000"/>
          <w:sz w:val="22"/>
          <w:szCs w:val="22"/>
        </w:rPr>
        <w:t>can</w:t>
      </w:r>
      <w:r w:rsidRPr="00B001C0">
        <w:rPr>
          <w:color w:val="000000"/>
          <w:sz w:val="22"/>
          <w:szCs w:val="22"/>
        </w:rPr>
        <w:t xml:space="preserve"> go a long way toward protecting your hard-earned investment and giving you peace of mind. </w:t>
      </w:r>
      <w:r w:rsidR="00187F2B">
        <w:rPr>
          <w:color w:val="000000"/>
          <w:sz w:val="22"/>
          <w:szCs w:val="22"/>
        </w:rPr>
        <w:t xml:space="preserve">Learn </w:t>
      </w:r>
      <w:r>
        <w:rPr>
          <w:color w:val="000000"/>
          <w:sz w:val="22"/>
          <w:szCs w:val="22"/>
        </w:rPr>
        <w:t>more about cybercrime insurance</w:t>
      </w:r>
      <w:r w:rsidR="00187F2B">
        <w:rPr>
          <w:color w:val="000000"/>
          <w:sz w:val="22"/>
          <w:szCs w:val="22"/>
        </w:rPr>
        <w:t xml:space="preserve"> </w:t>
      </w:r>
      <w:r w:rsidR="00187F2B" w:rsidRPr="00E2658F">
        <w:rPr>
          <w:color w:val="000000"/>
          <w:sz w:val="22"/>
          <w:szCs w:val="22"/>
        </w:rPr>
        <w:t xml:space="preserve">here: [link] </w:t>
      </w:r>
    </w:p>
    <w:p w14:paraId="15370F2B" w14:textId="77777777" w:rsidR="00187F2B" w:rsidRPr="00E2658F" w:rsidRDefault="00187F2B" w:rsidP="00187F2B">
      <w:pPr>
        <w:rPr>
          <w:color w:val="000000"/>
          <w:sz w:val="22"/>
          <w:szCs w:val="22"/>
        </w:rPr>
      </w:pPr>
    </w:p>
    <w:p w14:paraId="1087A986" w14:textId="6D84BF4E" w:rsidR="00B001C0" w:rsidRPr="00B001C0" w:rsidRDefault="00B001C0" w:rsidP="00B001C0">
      <w:pPr>
        <w:rPr>
          <w:color w:val="000000"/>
          <w:sz w:val="22"/>
          <w:szCs w:val="22"/>
        </w:rPr>
      </w:pPr>
      <w:r>
        <w:rPr>
          <w:color w:val="000000"/>
          <w:sz w:val="22"/>
          <w:szCs w:val="22"/>
        </w:rPr>
        <w:t xml:space="preserve">DID YOU KNOW… </w:t>
      </w:r>
      <w:r w:rsidRPr="00B001C0">
        <w:rPr>
          <w:color w:val="000000"/>
          <w:sz w:val="22"/>
          <w:szCs w:val="22"/>
        </w:rPr>
        <w:t xml:space="preserve">A good </w:t>
      </w:r>
      <w:r>
        <w:rPr>
          <w:color w:val="000000"/>
          <w:sz w:val="22"/>
          <w:szCs w:val="22"/>
        </w:rPr>
        <w:t xml:space="preserve">cybercrime insurance </w:t>
      </w:r>
      <w:r w:rsidRPr="00B001C0">
        <w:rPr>
          <w:color w:val="000000"/>
          <w:sz w:val="22"/>
          <w:szCs w:val="22"/>
        </w:rPr>
        <w:t>policy will cover some or all of these costs:</w:t>
      </w:r>
    </w:p>
    <w:p w14:paraId="3F7F27FC" w14:textId="0D7A8111" w:rsidR="00B001C0" w:rsidRPr="00B001C0" w:rsidRDefault="00B001C0" w:rsidP="00B001C0">
      <w:pPr>
        <w:rPr>
          <w:color w:val="000000"/>
          <w:sz w:val="22"/>
          <w:szCs w:val="22"/>
        </w:rPr>
      </w:pPr>
      <w:r w:rsidRPr="00B001C0">
        <w:rPr>
          <w:color w:val="000000"/>
          <w:sz w:val="22"/>
          <w:szCs w:val="22"/>
        </w:rPr>
        <w:t>•Business interruption costs</w:t>
      </w:r>
    </w:p>
    <w:p w14:paraId="0C2DD221" w14:textId="2FB62EA3" w:rsidR="00B001C0" w:rsidRPr="00B001C0" w:rsidRDefault="00B001C0" w:rsidP="00B001C0">
      <w:pPr>
        <w:rPr>
          <w:color w:val="000000"/>
          <w:sz w:val="22"/>
          <w:szCs w:val="22"/>
        </w:rPr>
      </w:pPr>
      <w:r w:rsidRPr="00B001C0">
        <w:rPr>
          <w:color w:val="000000"/>
          <w:sz w:val="22"/>
          <w:szCs w:val="22"/>
        </w:rPr>
        <w:t>•Data breach costs</w:t>
      </w:r>
    </w:p>
    <w:p w14:paraId="54E2FED3" w14:textId="7B27E54C" w:rsidR="00B001C0" w:rsidRPr="00B001C0" w:rsidRDefault="00B001C0" w:rsidP="00B001C0">
      <w:pPr>
        <w:rPr>
          <w:color w:val="000000"/>
          <w:sz w:val="22"/>
          <w:szCs w:val="22"/>
        </w:rPr>
      </w:pPr>
      <w:r w:rsidRPr="00B001C0">
        <w:rPr>
          <w:color w:val="000000"/>
          <w:sz w:val="22"/>
          <w:szCs w:val="22"/>
        </w:rPr>
        <w:t>•Extortion costs</w:t>
      </w:r>
    </w:p>
    <w:p w14:paraId="2356BF65" w14:textId="44949CC1" w:rsidR="00B001C0" w:rsidRPr="00B001C0" w:rsidRDefault="00B001C0" w:rsidP="00B001C0">
      <w:pPr>
        <w:rPr>
          <w:color w:val="000000"/>
          <w:sz w:val="22"/>
          <w:szCs w:val="22"/>
        </w:rPr>
      </w:pPr>
      <w:r w:rsidRPr="00B001C0">
        <w:rPr>
          <w:color w:val="000000"/>
          <w:sz w:val="22"/>
          <w:szCs w:val="22"/>
        </w:rPr>
        <w:t>•Crisis management and public relations costs</w:t>
      </w:r>
    </w:p>
    <w:p w14:paraId="51F937E5" w14:textId="144E739B" w:rsidR="00B001C0" w:rsidRPr="00B001C0" w:rsidRDefault="00B001C0" w:rsidP="00B001C0">
      <w:pPr>
        <w:rPr>
          <w:color w:val="000000"/>
          <w:sz w:val="22"/>
          <w:szCs w:val="22"/>
        </w:rPr>
      </w:pPr>
      <w:r w:rsidRPr="00B001C0">
        <w:rPr>
          <w:color w:val="000000"/>
          <w:sz w:val="22"/>
          <w:szCs w:val="22"/>
        </w:rPr>
        <w:t>•Data recovery costs</w:t>
      </w:r>
    </w:p>
    <w:p w14:paraId="60E21A7D" w14:textId="20B5AC78" w:rsidR="00B001C0" w:rsidRPr="00B001C0" w:rsidRDefault="00B001C0" w:rsidP="00B001C0">
      <w:pPr>
        <w:rPr>
          <w:color w:val="000000"/>
          <w:sz w:val="22"/>
          <w:szCs w:val="22"/>
        </w:rPr>
      </w:pPr>
      <w:r w:rsidRPr="00B001C0">
        <w:rPr>
          <w:color w:val="000000"/>
          <w:sz w:val="22"/>
          <w:szCs w:val="22"/>
        </w:rPr>
        <w:t>•Computer replacement costs</w:t>
      </w:r>
    </w:p>
    <w:p w14:paraId="6E8B052B" w14:textId="77777777" w:rsidR="00B001C0" w:rsidRDefault="00B001C0" w:rsidP="00B001C0">
      <w:pPr>
        <w:rPr>
          <w:color w:val="000000"/>
          <w:sz w:val="22"/>
          <w:szCs w:val="22"/>
        </w:rPr>
      </w:pPr>
      <w:r w:rsidRPr="00B001C0">
        <w:rPr>
          <w:color w:val="000000"/>
          <w:sz w:val="22"/>
          <w:szCs w:val="22"/>
        </w:rPr>
        <w:t xml:space="preserve">•The cost of reputational harm   </w:t>
      </w:r>
    </w:p>
    <w:p w14:paraId="7C4D9C70" w14:textId="2966F9D4" w:rsidR="00187F2B" w:rsidRPr="00E2658F" w:rsidRDefault="00187F2B" w:rsidP="00B001C0">
      <w:pPr>
        <w:rPr>
          <w:sz w:val="22"/>
          <w:szCs w:val="22"/>
        </w:rPr>
      </w:pPr>
      <w:r w:rsidRPr="00E2658F">
        <w:rPr>
          <w:color w:val="000000"/>
          <w:sz w:val="22"/>
          <w:szCs w:val="22"/>
        </w:rPr>
        <w:t xml:space="preserve">Learn more in our latest blog article: [link] </w:t>
      </w:r>
    </w:p>
    <w:p w14:paraId="48778141" w14:textId="77777777" w:rsidR="00187F2B" w:rsidRPr="00E2658F" w:rsidRDefault="00187F2B" w:rsidP="00187F2B">
      <w:pPr>
        <w:rPr>
          <w:color w:val="000000"/>
          <w:sz w:val="22"/>
          <w:szCs w:val="22"/>
        </w:rPr>
      </w:pPr>
    </w:p>
    <w:p w14:paraId="2BA66B2A" w14:textId="0D9888BF" w:rsidR="00187F2B" w:rsidRPr="00E2658F" w:rsidRDefault="00BD4E15" w:rsidP="00187F2B">
      <w:pPr>
        <w:rPr>
          <w:kern w:val="2"/>
          <w:sz w:val="22"/>
          <w:szCs w:val="22"/>
        </w:rPr>
      </w:pPr>
      <w:r>
        <w:rPr>
          <w:sz w:val="22"/>
          <w:szCs w:val="22"/>
        </w:rPr>
        <w:t xml:space="preserve">Do you know whether your business needs a cybercrime insurance policy? </w:t>
      </w:r>
      <w:r w:rsidR="00187F2B" w:rsidRPr="00E2658F">
        <w:rPr>
          <w:sz w:val="22"/>
          <w:szCs w:val="22"/>
        </w:rPr>
        <w:t>S</w:t>
      </w:r>
      <w:r w:rsidR="00187F2B" w:rsidRPr="00E2658F">
        <w:rPr>
          <w:color w:val="000000"/>
          <w:sz w:val="22"/>
          <w:szCs w:val="22"/>
        </w:rPr>
        <w:t>ign up for our newsletter to learn more: [link]</w:t>
      </w:r>
    </w:p>
    <w:bookmarkEnd w:id="2"/>
    <w:p w14:paraId="2A69E7DA" w14:textId="77777777" w:rsidR="00187F2B" w:rsidRPr="00C904BB" w:rsidRDefault="00187F2B" w:rsidP="00187F2B"/>
    <w:bookmarkEnd w:id="3"/>
    <w:p w14:paraId="06C765A4" w14:textId="77777777" w:rsidR="00187F2B" w:rsidRDefault="00187F2B" w:rsidP="006B50F1"/>
    <w:sectPr w:rsidR="00187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15B71EA"/>
    <w:multiLevelType w:val="hybridMultilevel"/>
    <w:tmpl w:val="F274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841E7"/>
    <w:multiLevelType w:val="hybridMultilevel"/>
    <w:tmpl w:val="DAF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E01D3"/>
    <w:multiLevelType w:val="hybridMultilevel"/>
    <w:tmpl w:val="74D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32ED1"/>
    <w:rsid w:val="0006018A"/>
    <w:rsid w:val="00061D7E"/>
    <w:rsid w:val="00073CB7"/>
    <w:rsid w:val="0008404C"/>
    <w:rsid w:val="00090ECF"/>
    <w:rsid w:val="0009204D"/>
    <w:rsid w:val="000A5A87"/>
    <w:rsid w:val="000B0F6C"/>
    <w:rsid w:val="000E5FAB"/>
    <w:rsid w:val="000F69BB"/>
    <w:rsid w:val="0011131B"/>
    <w:rsid w:val="00116BB9"/>
    <w:rsid w:val="00133A52"/>
    <w:rsid w:val="001439B2"/>
    <w:rsid w:val="00145A99"/>
    <w:rsid w:val="001468DD"/>
    <w:rsid w:val="00153FEB"/>
    <w:rsid w:val="00155D54"/>
    <w:rsid w:val="00165146"/>
    <w:rsid w:val="00174660"/>
    <w:rsid w:val="00187F2B"/>
    <w:rsid w:val="0019736B"/>
    <w:rsid w:val="001A2A68"/>
    <w:rsid w:val="001D2AD6"/>
    <w:rsid w:val="001F2DE7"/>
    <w:rsid w:val="00204736"/>
    <w:rsid w:val="00210F5A"/>
    <w:rsid w:val="002158E3"/>
    <w:rsid w:val="0022025F"/>
    <w:rsid w:val="00226B69"/>
    <w:rsid w:val="00250EBD"/>
    <w:rsid w:val="00295766"/>
    <w:rsid w:val="002A135A"/>
    <w:rsid w:val="002A1919"/>
    <w:rsid w:val="002B1D83"/>
    <w:rsid w:val="002B23A8"/>
    <w:rsid w:val="002E33EF"/>
    <w:rsid w:val="002F1623"/>
    <w:rsid w:val="002F1C4A"/>
    <w:rsid w:val="00353BD9"/>
    <w:rsid w:val="003830D0"/>
    <w:rsid w:val="003877C0"/>
    <w:rsid w:val="003974BF"/>
    <w:rsid w:val="003B5A20"/>
    <w:rsid w:val="003E5E4F"/>
    <w:rsid w:val="003F63CD"/>
    <w:rsid w:val="004117D9"/>
    <w:rsid w:val="00427999"/>
    <w:rsid w:val="00431B01"/>
    <w:rsid w:val="00435E21"/>
    <w:rsid w:val="00485032"/>
    <w:rsid w:val="00487BDA"/>
    <w:rsid w:val="004B1BE0"/>
    <w:rsid w:val="00511BEE"/>
    <w:rsid w:val="005134B2"/>
    <w:rsid w:val="0054444C"/>
    <w:rsid w:val="005868EF"/>
    <w:rsid w:val="00592960"/>
    <w:rsid w:val="005C5ED4"/>
    <w:rsid w:val="005D714B"/>
    <w:rsid w:val="005F233A"/>
    <w:rsid w:val="005F68A0"/>
    <w:rsid w:val="006142E8"/>
    <w:rsid w:val="00614809"/>
    <w:rsid w:val="00634450"/>
    <w:rsid w:val="00647820"/>
    <w:rsid w:val="006509A1"/>
    <w:rsid w:val="006B0281"/>
    <w:rsid w:val="006B50F1"/>
    <w:rsid w:val="006B5210"/>
    <w:rsid w:val="006C172A"/>
    <w:rsid w:val="006D02F6"/>
    <w:rsid w:val="0071086C"/>
    <w:rsid w:val="0071642A"/>
    <w:rsid w:val="00741FDE"/>
    <w:rsid w:val="00742718"/>
    <w:rsid w:val="0074609E"/>
    <w:rsid w:val="00746EE7"/>
    <w:rsid w:val="00753086"/>
    <w:rsid w:val="007561CC"/>
    <w:rsid w:val="007612CF"/>
    <w:rsid w:val="0076417B"/>
    <w:rsid w:val="007849BE"/>
    <w:rsid w:val="00793BD6"/>
    <w:rsid w:val="007B3B4E"/>
    <w:rsid w:val="007B4126"/>
    <w:rsid w:val="007C2511"/>
    <w:rsid w:val="007E7476"/>
    <w:rsid w:val="00801887"/>
    <w:rsid w:val="008067C9"/>
    <w:rsid w:val="00830CD2"/>
    <w:rsid w:val="00844F44"/>
    <w:rsid w:val="0084754A"/>
    <w:rsid w:val="00860784"/>
    <w:rsid w:val="008674CA"/>
    <w:rsid w:val="008B6044"/>
    <w:rsid w:val="008E135E"/>
    <w:rsid w:val="008E1703"/>
    <w:rsid w:val="008E3A06"/>
    <w:rsid w:val="00906468"/>
    <w:rsid w:val="00907295"/>
    <w:rsid w:val="00937418"/>
    <w:rsid w:val="0099213B"/>
    <w:rsid w:val="009931AD"/>
    <w:rsid w:val="009A57CE"/>
    <w:rsid w:val="009C1A53"/>
    <w:rsid w:val="009C1C3E"/>
    <w:rsid w:val="00A03171"/>
    <w:rsid w:val="00A13CC4"/>
    <w:rsid w:val="00A16EDF"/>
    <w:rsid w:val="00A20305"/>
    <w:rsid w:val="00A2104D"/>
    <w:rsid w:val="00A7768D"/>
    <w:rsid w:val="00A92082"/>
    <w:rsid w:val="00AA70B1"/>
    <w:rsid w:val="00AC2E30"/>
    <w:rsid w:val="00B001C0"/>
    <w:rsid w:val="00B01A2D"/>
    <w:rsid w:val="00B04C2D"/>
    <w:rsid w:val="00B16F54"/>
    <w:rsid w:val="00B252E4"/>
    <w:rsid w:val="00B61616"/>
    <w:rsid w:val="00B64E64"/>
    <w:rsid w:val="00B662F0"/>
    <w:rsid w:val="00B663A8"/>
    <w:rsid w:val="00B80141"/>
    <w:rsid w:val="00B817C0"/>
    <w:rsid w:val="00BD4E15"/>
    <w:rsid w:val="00C062F3"/>
    <w:rsid w:val="00C14403"/>
    <w:rsid w:val="00C32AA3"/>
    <w:rsid w:val="00C37C93"/>
    <w:rsid w:val="00C54046"/>
    <w:rsid w:val="00C8245F"/>
    <w:rsid w:val="00CC1F1D"/>
    <w:rsid w:val="00D21738"/>
    <w:rsid w:val="00D340C5"/>
    <w:rsid w:val="00D735EA"/>
    <w:rsid w:val="00D97382"/>
    <w:rsid w:val="00DA5828"/>
    <w:rsid w:val="00DC1380"/>
    <w:rsid w:val="00DD18F0"/>
    <w:rsid w:val="00DD465C"/>
    <w:rsid w:val="00DE475C"/>
    <w:rsid w:val="00E1275D"/>
    <w:rsid w:val="00E423D3"/>
    <w:rsid w:val="00E66359"/>
    <w:rsid w:val="00E7179C"/>
    <w:rsid w:val="00E717FD"/>
    <w:rsid w:val="00EB339C"/>
    <w:rsid w:val="00ED404C"/>
    <w:rsid w:val="00EE4310"/>
    <w:rsid w:val="00EF7F75"/>
    <w:rsid w:val="00F004A5"/>
    <w:rsid w:val="00F10BF3"/>
    <w:rsid w:val="00F2500E"/>
    <w:rsid w:val="00F5437C"/>
    <w:rsid w:val="00F55431"/>
    <w:rsid w:val="00F714C3"/>
    <w:rsid w:val="00F71A5B"/>
    <w:rsid w:val="00F74E7C"/>
    <w:rsid w:val="00F82EB6"/>
    <w:rsid w:val="00F85243"/>
    <w:rsid w:val="00F8733A"/>
    <w:rsid w:val="00FA3893"/>
    <w:rsid w:val="00FA7798"/>
    <w:rsid w:val="00FB11F0"/>
    <w:rsid w:val="00FC5680"/>
    <w:rsid w:val="00FD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Erin Black</cp:lastModifiedBy>
  <cp:revision>2</cp:revision>
  <dcterms:created xsi:type="dcterms:W3CDTF">2022-03-14T15:18:00Z</dcterms:created>
  <dcterms:modified xsi:type="dcterms:W3CDTF">2022-03-14T15:18:00Z</dcterms:modified>
</cp:coreProperties>
</file>