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31E8" w14:textId="77777777" w:rsidR="00360F8D" w:rsidRPr="00FA394E" w:rsidRDefault="00360F8D" w:rsidP="00360F8D">
      <w:pPr>
        <w:rPr>
          <w:rFonts w:ascii="Times New Roman" w:hAnsi="Times New Roman" w:cs="Times New Roman"/>
          <w:b/>
          <w:color w:val="000000"/>
          <w:sz w:val="24"/>
          <w:szCs w:val="24"/>
        </w:rPr>
      </w:pPr>
      <w:r w:rsidRPr="00FA394E">
        <w:rPr>
          <w:rFonts w:ascii="Times New Roman" w:hAnsi="Times New Roman" w:cs="Times New Roman"/>
          <w:b/>
          <w:color w:val="000000"/>
          <w:sz w:val="24"/>
          <w:szCs w:val="24"/>
        </w:rPr>
        <w:t>Tax Tips</w:t>
      </w:r>
      <w:r w:rsidRPr="00FA394E">
        <w:rPr>
          <w:rFonts w:ascii="Times New Roman" w:hAnsi="Times New Roman" w:cs="Times New Roman"/>
          <w:b/>
          <w:color w:val="000000"/>
          <w:sz w:val="24"/>
          <w:szCs w:val="24"/>
        </w:rPr>
        <w:br/>
        <w:t>Volume 12, Issue 1</w:t>
      </w:r>
      <w:r>
        <w:rPr>
          <w:rFonts w:ascii="Times New Roman" w:hAnsi="Times New Roman" w:cs="Times New Roman"/>
          <w:b/>
          <w:color w:val="000000"/>
          <w:sz w:val="24"/>
          <w:szCs w:val="24"/>
        </w:rPr>
        <w:t>6</w:t>
      </w:r>
      <w:r w:rsidRPr="00FA394E">
        <w:rPr>
          <w:rFonts w:ascii="Times New Roman" w:hAnsi="Times New Roman" w:cs="Times New Roman"/>
          <w:b/>
          <w:color w:val="000000"/>
          <w:sz w:val="24"/>
          <w:szCs w:val="24"/>
        </w:rPr>
        <w:br/>
        <w:t xml:space="preserve">For distribution </w:t>
      </w:r>
      <w:r>
        <w:rPr>
          <w:rFonts w:ascii="Times New Roman" w:hAnsi="Times New Roman" w:cs="Times New Roman"/>
          <w:b/>
          <w:color w:val="000000"/>
          <w:sz w:val="24"/>
          <w:szCs w:val="24"/>
        </w:rPr>
        <w:t>2</w:t>
      </w:r>
      <w:r w:rsidRPr="00FA394E">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Pr="00FA394E">
        <w:rPr>
          <w:rFonts w:ascii="Times New Roman" w:hAnsi="Times New Roman" w:cs="Times New Roman"/>
          <w:b/>
          <w:color w:val="000000"/>
          <w:sz w:val="24"/>
          <w:szCs w:val="24"/>
        </w:rPr>
        <w:t xml:space="preserve">/23; publication </w:t>
      </w:r>
      <w:r>
        <w:rPr>
          <w:rFonts w:ascii="Times New Roman" w:hAnsi="Times New Roman" w:cs="Times New Roman"/>
          <w:b/>
          <w:color w:val="000000"/>
          <w:sz w:val="24"/>
          <w:szCs w:val="24"/>
        </w:rPr>
        <w:t>2</w:t>
      </w:r>
      <w:r w:rsidRPr="00FA394E">
        <w:rPr>
          <w:rFonts w:ascii="Times New Roman" w:hAnsi="Times New Roman" w:cs="Times New Roman"/>
          <w:b/>
          <w:color w:val="000000"/>
          <w:sz w:val="24"/>
          <w:szCs w:val="24"/>
        </w:rPr>
        <w:t>/</w:t>
      </w:r>
      <w:r>
        <w:rPr>
          <w:rFonts w:ascii="Times New Roman" w:hAnsi="Times New Roman" w:cs="Times New Roman"/>
          <w:b/>
          <w:color w:val="000000"/>
          <w:sz w:val="24"/>
          <w:szCs w:val="24"/>
        </w:rPr>
        <w:t>9</w:t>
      </w:r>
      <w:r w:rsidRPr="00FA394E">
        <w:rPr>
          <w:rFonts w:ascii="Times New Roman" w:hAnsi="Times New Roman" w:cs="Times New Roman"/>
          <w:b/>
          <w:color w:val="000000"/>
          <w:sz w:val="24"/>
          <w:szCs w:val="24"/>
        </w:rPr>
        <w:t>/23</w:t>
      </w:r>
    </w:p>
    <w:p w14:paraId="2892673A" w14:textId="77777777" w:rsidR="00670D3B" w:rsidRDefault="00670D3B" w:rsidP="00360F8D">
      <w:pPr>
        <w:rPr>
          <w:rFonts w:ascii="Times New Roman" w:hAnsi="Times New Roman" w:cs="Times New Roman"/>
          <w:b/>
          <w:bCs/>
          <w:sz w:val="24"/>
          <w:szCs w:val="24"/>
        </w:rPr>
      </w:pPr>
      <w:bookmarkStart w:id="0" w:name="_Hlk97531207"/>
      <w:r w:rsidRPr="00670D3B">
        <w:rPr>
          <w:rFonts w:ascii="Times New Roman" w:hAnsi="Times New Roman" w:cs="Times New Roman"/>
          <w:b/>
          <w:bCs/>
          <w:sz w:val="24"/>
          <w:szCs w:val="24"/>
        </w:rPr>
        <w:t>Income Tax Deductions vs. Tax Credits…</w:t>
      </w:r>
      <w:r>
        <w:rPr>
          <w:rFonts w:ascii="Times New Roman" w:hAnsi="Times New Roman" w:cs="Times New Roman"/>
          <w:b/>
          <w:bCs/>
          <w:sz w:val="24"/>
          <w:szCs w:val="24"/>
        </w:rPr>
        <w:t xml:space="preserve"> </w:t>
      </w:r>
      <w:r w:rsidRPr="00670D3B">
        <w:rPr>
          <w:rFonts w:ascii="Times New Roman" w:hAnsi="Times New Roman" w:cs="Times New Roman"/>
          <w:b/>
          <w:bCs/>
          <w:sz w:val="24"/>
          <w:szCs w:val="24"/>
        </w:rPr>
        <w:t>Which One Is Better?</w:t>
      </w:r>
    </w:p>
    <w:p w14:paraId="138EDCA9" w14:textId="77777777" w:rsidR="00670D3B" w:rsidRPr="00670D3B" w:rsidRDefault="00670D3B" w:rsidP="00670D3B">
      <w:pPr>
        <w:rPr>
          <w:rFonts w:ascii="Times New Roman" w:hAnsi="Times New Roman" w:cs="Times New Roman"/>
          <w:sz w:val="24"/>
          <w:szCs w:val="24"/>
        </w:rPr>
      </w:pPr>
      <w:r w:rsidRPr="00670D3B">
        <w:rPr>
          <w:rFonts w:ascii="Times New Roman" w:hAnsi="Times New Roman" w:cs="Times New Roman"/>
          <w:sz w:val="24"/>
          <w:szCs w:val="24"/>
        </w:rPr>
        <w:t>While a deduction can reduce the amount of taxable income, credits can directly reduce the amount of tax owed, so they offer a greater tax benefit. Sometimes, credits can be refundable, which means that they might generate a refund for you even when you don’t owe tax. Below are some examples of different types of credits and deductions available for individual taxpayers. Keep in mind that</w:t>
      </w:r>
      <w:r w:rsidRPr="00670D3B">
        <w:rPr>
          <w:rFonts w:ascii="Times New Roman" w:hAnsi="Times New Roman" w:cs="Times New Roman"/>
          <w:i/>
          <w:iCs/>
          <w:sz w:val="24"/>
          <w:szCs w:val="24"/>
        </w:rPr>
        <w:t xml:space="preserve"> each credit and/or deduction has specific criteria that need to be met</w:t>
      </w:r>
      <w:r w:rsidRPr="00670D3B">
        <w:rPr>
          <w:rFonts w:ascii="Times New Roman" w:hAnsi="Times New Roman" w:cs="Times New Roman"/>
          <w:sz w:val="24"/>
          <w:szCs w:val="24"/>
        </w:rPr>
        <w:t xml:space="preserve"> in order to qualify.  </w:t>
      </w:r>
    </w:p>
    <w:p w14:paraId="6AB408E6" w14:textId="77777777" w:rsidR="00670D3B" w:rsidRPr="00670D3B" w:rsidRDefault="00670D3B" w:rsidP="00670D3B">
      <w:pPr>
        <w:rPr>
          <w:rFonts w:ascii="Times New Roman" w:hAnsi="Times New Roman" w:cs="Times New Roman"/>
          <w:b/>
          <w:bCs/>
          <w:sz w:val="24"/>
          <w:szCs w:val="24"/>
        </w:rPr>
      </w:pPr>
      <w:r w:rsidRPr="00670D3B">
        <w:rPr>
          <w:rFonts w:ascii="Times New Roman" w:hAnsi="Times New Roman" w:cs="Times New Roman"/>
          <w:b/>
          <w:bCs/>
          <w:sz w:val="24"/>
          <w:szCs w:val="24"/>
        </w:rPr>
        <w:t>Credits for Individuals</w:t>
      </w:r>
    </w:p>
    <w:p w14:paraId="17C640AA"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Child Tax Credit</w:t>
      </w:r>
    </w:p>
    <w:p w14:paraId="2BAB7CD2"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Dependent Care Credit</w:t>
      </w:r>
    </w:p>
    <w:p w14:paraId="6CE04D91"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Earned Income Tax Credit</w:t>
      </w:r>
    </w:p>
    <w:p w14:paraId="740CA63D"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Adoption Credit</w:t>
      </w:r>
    </w:p>
    <w:p w14:paraId="24526806"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Saver’s Credit</w:t>
      </w:r>
    </w:p>
    <w:p w14:paraId="086D7D62"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Foreign Tax Credit</w:t>
      </w:r>
    </w:p>
    <w:p w14:paraId="6B6FCBDA"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Excess Social Security and RRTA tax withheld</w:t>
      </w:r>
    </w:p>
    <w:p w14:paraId="3AEC4D53"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Credit for Tax on Undistributed Capital Gain</w:t>
      </w:r>
    </w:p>
    <w:p w14:paraId="165F4EFC"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Credit for Prior Year Minimum Tax</w:t>
      </w:r>
    </w:p>
    <w:p w14:paraId="6165C740"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Residential Energy Credits</w:t>
      </w:r>
    </w:p>
    <w:p w14:paraId="1899DAD0"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Plug-in Electric Drive Vehicle Credit</w:t>
      </w:r>
    </w:p>
    <w:p w14:paraId="616C1B01"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Premium Tax Credit (marketplace health care insurance credit)</w:t>
      </w:r>
    </w:p>
    <w:p w14:paraId="0B54CD1C" w14:textId="77777777" w:rsidR="00670D3B" w:rsidRPr="00670D3B" w:rsidRDefault="00670D3B" w:rsidP="00670D3B">
      <w:pPr>
        <w:pStyle w:val="ListParagraph"/>
        <w:numPr>
          <w:ilvl w:val="0"/>
          <w:numId w:val="2"/>
        </w:numPr>
        <w:spacing w:after="160" w:line="256" w:lineRule="auto"/>
        <w:rPr>
          <w:rFonts w:ascii="Times New Roman" w:hAnsi="Times New Roman" w:cs="Times New Roman"/>
          <w:sz w:val="24"/>
          <w:szCs w:val="24"/>
        </w:rPr>
      </w:pPr>
      <w:r w:rsidRPr="00670D3B">
        <w:rPr>
          <w:rFonts w:ascii="Times New Roman" w:hAnsi="Times New Roman" w:cs="Times New Roman"/>
          <w:sz w:val="24"/>
          <w:szCs w:val="24"/>
        </w:rPr>
        <w:t>American Opportunity Credit and Lifetime Learning Credit</w:t>
      </w:r>
    </w:p>
    <w:p w14:paraId="4F4D532F" w14:textId="77777777" w:rsidR="00670D3B" w:rsidRPr="00670D3B" w:rsidRDefault="00670D3B" w:rsidP="00670D3B">
      <w:pPr>
        <w:rPr>
          <w:rFonts w:ascii="Times New Roman" w:hAnsi="Times New Roman" w:cs="Times New Roman"/>
          <w:sz w:val="24"/>
          <w:szCs w:val="24"/>
        </w:rPr>
      </w:pPr>
      <w:r w:rsidRPr="00670D3B">
        <w:rPr>
          <w:rFonts w:ascii="Times New Roman" w:hAnsi="Times New Roman" w:cs="Times New Roman"/>
          <w:sz w:val="24"/>
          <w:szCs w:val="24"/>
        </w:rPr>
        <w:t xml:space="preserve">If you feel you might qualify for one of these credits, be sure to ask your tax preparer about them.  </w:t>
      </w:r>
    </w:p>
    <w:p w14:paraId="647D0BC3" w14:textId="77777777" w:rsidR="00670D3B" w:rsidRPr="00670D3B" w:rsidRDefault="00670D3B" w:rsidP="00670D3B">
      <w:pPr>
        <w:rPr>
          <w:rFonts w:ascii="Times New Roman" w:hAnsi="Times New Roman" w:cs="Times New Roman"/>
          <w:b/>
          <w:bCs/>
          <w:sz w:val="24"/>
          <w:szCs w:val="24"/>
        </w:rPr>
      </w:pPr>
      <w:r w:rsidRPr="00670D3B">
        <w:rPr>
          <w:rFonts w:ascii="Times New Roman" w:hAnsi="Times New Roman" w:cs="Times New Roman"/>
          <w:b/>
          <w:bCs/>
          <w:sz w:val="24"/>
          <w:szCs w:val="24"/>
        </w:rPr>
        <w:t>Deductions for Individuals</w:t>
      </w:r>
    </w:p>
    <w:p w14:paraId="2C3921F1" w14:textId="77777777" w:rsidR="00670D3B" w:rsidRPr="00670D3B" w:rsidRDefault="00670D3B" w:rsidP="00670D3B">
      <w:pPr>
        <w:rPr>
          <w:rFonts w:ascii="Times New Roman" w:hAnsi="Times New Roman" w:cs="Times New Roman"/>
          <w:sz w:val="24"/>
          <w:szCs w:val="24"/>
        </w:rPr>
      </w:pPr>
      <w:r w:rsidRPr="00670D3B">
        <w:rPr>
          <w:rFonts w:ascii="Times New Roman" w:hAnsi="Times New Roman" w:cs="Times New Roman"/>
          <w:sz w:val="24"/>
          <w:szCs w:val="24"/>
        </w:rPr>
        <w:t xml:space="preserve">The IRS provides each taxpayer with a standard deduction that reduces their adjusted gross income so they pay less tax. The amounts change each year, and are determined by filing status. In the 2022 tax year, here is a sampling of the standard deduction amounts. </w:t>
      </w:r>
    </w:p>
    <w:p w14:paraId="26D7D5D2" w14:textId="77777777" w:rsidR="00670D3B" w:rsidRPr="00670D3B" w:rsidRDefault="00670D3B" w:rsidP="00670D3B">
      <w:pPr>
        <w:tabs>
          <w:tab w:val="left" w:pos="7766"/>
        </w:tabs>
        <w:spacing w:after="0" w:line="240" w:lineRule="auto"/>
        <w:rPr>
          <w:rFonts w:ascii="Times New Roman" w:eastAsia="Times New Roman" w:hAnsi="Times New Roman" w:cs="Times New Roman"/>
          <w:color w:val="202124"/>
          <w:sz w:val="24"/>
          <w:szCs w:val="24"/>
        </w:rPr>
      </w:pPr>
      <w:r w:rsidRPr="00670D3B">
        <w:rPr>
          <w:rFonts w:ascii="Times New Roman" w:eastAsia="Times New Roman" w:hAnsi="Times New Roman" w:cs="Times New Roman"/>
          <w:color w:val="202124"/>
          <w:sz w:val="24"/>
          <w:szCs w:val="24"/>
        </w:rPr>
        <w:t>Single; Married Filing Separately</w:t>
      </w:r>
      <w:r w:rsidRPr="00670D3B">
        <w:rPr>
          <w:rFonts w:ascii="Times New Roman" w:eastAsia="Times New Roman" w:hAnsi="Times New Roman" w:cs="Times New Roman"/>
          <w:color w:val="202124"/>
          <w:sz w:val="24"/>
          <w:szCs w:val="24"/>
        </w:rPr>
        <w:tab/>
        <w:t>$12,950</w:t>
      </w:r>
    </w:p>
    <w:p w14:paraId="4132A6C4" w14:textId="77777777" w:rsidR="00670D3B" w:rsidRPr="00670D3B" w:rsidRDefault="00670D3B" w:rsidP="00670D3B">
      <w:pPr>
        <w:tabs>
          <w:tab w:val="left" w:pos="7766"/>
        </w:tabs>
        <w:spacing w:after="0" w:line="240" w:lineRule="auto"/>
        <w:rPr>
          <w:rFonts w:ascii="Times New Roman" w:eastAsia="Times New Roman" w:hAnsi="Times New Roman" w:cs="Times New Roman"/>
          <w:color w:val="202124"/>
          <w:sz w:val="24"/>
          <w:szCs w:val="24"/>
        </w:rPr>
      </w:pPr>
      <w:r w:rsidRPr="00670D3B">
        <w:rPr>
          <w:rFonts w:ascii="Times New Roman" w:eastAsia="Times New Roman" w:hAnsi="Times New Roman" w:cs="Times New Roman"/>
          <w:color w:val="202124"/>
          <w:sz w:val="24"/>
          <w:szCs w:val="24"/>
        </w:rPr>
        <w:t>Married Filing Jointly; Qualifying Widow(er)</w:t>
      </w:r>
      <w:r w:rsidRPr="00670D3B">
        <w:rPr>
          <w:rFonts w:ascii="Times New Roman" w:eastAsia="Times New Roman" w:hAnsi="Times New Roman" w:cs="Times New Roman"/>
          <w:color w:val="202124"/>
          <w:sz w:val="24"/>
          <w:szCs w:val="24"/>
        </w:rPr>
        <w:tab/>
        <w:t>$25,900</w:t>
      </w:r>
    </w:p>
    <w:p w14:paraId="4F348000" w14:textId="77777777" w:rsidR="00670D3B" w:rsidRPr="00670D3B" w:rsidRDefault="00670D3B" w:rsidP="00670D3B">
      <w:pPr>
        <w:tabs>
          <w:tab w:val="left" w:pos="7766"/>
        </w:tabs>
        <w:spacing w:after="0" w:line="240" w:lineRule="auto"/>
        <w:rPr>
          <w:rFonts w:ascii="Times New Roman" w:eastAsia="Times New Roman" w:hAnsi="Times New Roman" w:cs="Times New Roman"/>
          <w:color w:val="202124"/>
          <w:sz w:val="24"/>
          <w:szCs w:val="24"/>
        </w:rPr>
      </w:pPr>
      <w:r w:rsidRPr="00670D3B">
        <w:rPr>
          <w:rFonts w:ascii="Times New Roman" w:eastAsia="Times New Roman" w:hAnsi="Times New Roman" w:cs="Times New Roman"/>
          <w:color w:val="202124"/>
          <w:sz w:val="24"/>
          <w:szCs w:val="24"/>
        </w:rPr>
        <w:t>Head of Household</w:t>
      </w:r>
      <w:r w:rsidRPr="00670D3B">
        <w:rPr>
          <w:rFonts w:ascii="Times New Roman" w:eastAsia="Times New Roman" w:hAnsi="Times New Roman" w:cs="Times New Roman"/>
          <w:color w:val="202124"/>
          <w:sz w:val="24"/>
          <w:szCs w:val="24"/>
        </w:rPr>
        <w:tab/>
        <w:t>$19,400</w:t>
      </w:r>
    </w:p>
    <w:p w14:paraId="2C1F4ED3" w14:textId="77777777" w:rsidR="00670D3B" w:rsidRPr="00670D3B" w:rsidRDefault="00670D3B" w:rsidP="00670D3B">
      <w:pPr>
        <w:rPr>
          <w:rFonts w:ascii="Times New Roman" w:hAnsi="Times New Roman" w:cs="Times New Roman"/>
          <w:sz w:val="24"/>
          <w:szCs w:val="24"/>
        </w:rPr>
      </w:pPr>
    </w:p>
    <w:p w14:paraId="481FD1CA" w14:textId="77777777" w:rsidR="00670D3B" w:rsidRPr="00670D3B" w:rsidRDefault="00670D3B" w:rsidP="00670D3B">
      <w:pPr>
        <w:rPr>
          <w:rFonts w:ascii="Times New Roman" w:hAnsi="Times New Roman" w:cs="Times New Roman"/>
          <w:sz w:val="24"/>
          <w:szCs w:val="24"/>
        </w:rPr>
      </w:pPr>
      <w:r w:rsidRPr="00670D3B">
        <w:rPr>
          <w:rFonts w:ascii="Times New Roman" w:hAnsi="Times New Roman" w:cs="Times New Roman"/>
          <w:sz w:val="24"/>
          <w:szCs w:val="24"/>
        </w:rPr>
        <w:t xml:space="preserve">Most taxpayers take the standard deduction, but the law allows you to take more if you have more qualifying deductions than the limits above. These are called itemized deductions and can </w:t>
      </w:r>
      <w:r w:rsidRPr="00670D3B">
        <w:rPr>
          <w:rFonts w:ascii="Times New Roman" w:hAnsi="Times New Roman" w:cs="Times New Roman"/>
          <w:sz w:val="24"/>
          <w:szCs w:val="24"/>
        </w:rPr>
        <w:lastRenderedPageBreak/>
        <w:t xml:space="preserve">include personal property tax, real estate tax, sales tax, charitable contributions, gambling losses, interest expense, home mortgage interest paid, and moving expenses, to name a few. </w:t>
      </w:r>
    </w:p>
    <w:p w14:paraId="07C003C2" w14:textId="77777777" w:rsidR="00670D3B" w:rsidRPr="00670D3B" w:rsidRDefault="00670D3B" w:rsidP="00670D3B">
      <w:pPr>
        <w:rPr>
          <w:rFonts w:ascii="Times New Roman" w:hAnsi="Times New Roman" w:cs="Times New Roman"/>
          <w:sz w:val="24"/>
          <w:szCs w:val="24"/>
        </w:rPr>
      </w:pPr>
      <w:r w:rsidRPr="00670D3B">
        <w:rPr>
          <w:rFonts w:ascii="Times New Roman" w:hAnsi="Times New Roman" w:cs="Times New Roman"/>
          <w:sz w:val="24"/>
          <w:szCs w:val="24"/>
        </w:rPr>
        <w:t>Students and teachers may be able to take education deductions, which include student loan interest paid, work-related educational expenses, and educational expenses paid by a teacher.</w:t>
      </w:r>
    </w:p>
    <w:p w14:paraId="6C5CE6FE" w14:textId="77777777" w:rsidR="00670D3B" w:rsidRPr="00670D3B" w:rsidRDefault="00670D3B" w:rsidP="00670D3B">
      <w:pPr>
        <w:rPr>
          <w:rFonts w:ascii="Times New Roman" w:hAnsi="Times New Roman" w:cs="Times New Roman"/>
          <w:sz w:val="24"/>
          <w:szCs w:val="24"/>
        </w:rPr>
      </w:pPr>
      <w:r w:rsidRPr="00670D3B">
        <w:rPr>
          <w:rFonts w:ascii="Times New Roman" w:hAnsi="Times New Roman" w:cs="Times New Roman"/>
          <w:sz w:val="24"/>
          <w:szCs w:val="24"/>
        </w:rPr>
        <w:t xml:space="preserve">Self-employed individuals can claim work-related deductions related to business expenses, business use of car, and business use of home on Schedule C. </w:t>
      </w:r>
    </w:p>
    <w:p w14:paraId="43167CFC" w14:textId="77777777" w:rsidR="00670D3B" w:rsidRPr="00670D3B" w:rsidRDefault="00670D3B" w:rsidP="00670D3B">
      <w:pPr>
        <w:rPr>
          <w:rFonts w:ascii="Times New Roman" w:hAnsi="Times New Roman" w:cs="Times New Roman"/>
          <w:sz w:val="24"/>
          <w:szCs w:val="24"/>
        </w:rPr>
      </w:pPr>
      <w:r w:rsidRPr="00670D3B">
        <w:rPr>
          <w:rFonts w:ascii="Times New Roman" w:hAnsi="Times New Roman" w:cs="Times New Roman"/>
          <w:sz w:val="24"/>
          <w:szCs w:val="24"/>
        </w:rPr>
        <w:t>Health care deductions, such as medical and dental expenses or Health Savings Account (HSA) contributions can be deductible to those who participate in these plans.</w:t>
      </w:r>
    </w:p>
    <w:p w14:paraId="50C599CD" w14:textId="77777777" w:rsidR="00670D3B" w:rsidRPr="00670D3B" w:rsidRDefault="00670D3B" w:rsidP="00670D3B">
      <w:pPr>
        <w:rPr>
          <w:rFonts w:ascii="Times New Roman" w:hAnsi="Times New Roman" w:cs="Times New Roman"/>
          <w:sz w:val="24"/>
          <w:szCs w:val="24"/>
        </w:rPr>
      </w:pPr>
      <w:r w:rsidRPr="00670D3B">
        <w:rPr>
          <w:rFonts w:ascii="Times New Roman" w:hAnsi="Times New Roman" w:cs="Times New Roman"/>
          <w:sz w:val="24"/>
          <w:szCs w:val="24"/>
        </w:rPr>
        <w:t xml:space="preserve">For investors, deductions may include sale of home, Individual Retirement Arrangement (IRA) contributions, capital losses, bad debts, qualified opportunity zone investments, and debt forgiveness. </w:t>
      </w:r>
    </w:p>
    <w:p w14:paraId="47AA2789" w14:textId="77777777" w:rsidR="00670D3B" w:rsidRPr="00670D3B" w:rsidRDefault="00670D3B" w:rsidP="00670D3B">
      <w:pPr>
        <w:rPr>
          <w:rFonts w:ascii="Times New Roman" w:hAnsi="Times New Roman" w:cs="Times New Roman"/>
          <w:sz w:val="24"/>
          <w:szCs w:val="24"/>
        </w:rPr>
      </w:pPr>
      <w:r w:rsidRPr="00670D3B">
        <w:rPr>
          <w:rFonts w:ascii="Times New Roman" w:hAnsi="Times New Roman" w:cs="Times New Roman"/>
          <w:sz w:val="24"/>
          <w:szCs w:val="24"/>
        </w:rPr>
        <w:t xml:space="preserve">If you’d like to study deductions and credits on your own, the IRS website is a wealth of knowledge. If you don’t want to do that, you can always ask your tax professional. Filling out your tax organizer in a complete and thorough manner is the very first step to helping your tax pro identify the plethora of credits and deductions you may qualify for.  </w:t>
      </w:r>
    </w:p>
    <w:p w14:paraId="65BB9958" w14:textId="77777777" w:rsidR="00360F8D" w:rsidRPr="00FA394E" w:rsidRDefault="00360F8D" w:rsidP="00360F8D">
      <w:pPr>
        <w:rPr>
          <w:rFonts w:ascii="Times New Roman" w:hAnsi="Times New Roman" w:cs="Times New Roman"/>
          <w:color w:val="000000"/>
          <w:kern w:val="2"/>
          <w:sz w:val="24"/>
          <w:szCs w:val="24"/>
        </w:rPr>
      </w:pPr>
      <w:r w:rsidRPr="00FA394E">
        <w:rPr>
          <w:rFonts w:ascii="Times New Roman" w:hAnsi="Times New Roman" w:cs="Times New Roman"/>
          <w:color w:val="000000"/>
          <w:sz w:val="24"/>
          <w:szCs w:val="24"/>
        </w:rPr>
        <w:t xml:space="preserve">*** </w:t>
      </w:r>
    </w:p>
    <w:p w14:paraId="68F6B85B" w14:textId="77777777" w:rsidR="00360F8D" w:rsidRPr="00FA394E" w:rsidRDefault="00360F8D" w:rsidP="00360F8D">
      <w:pPr>
        <w:rPr>
          <w:rFonts w:ascii="Times New Roman" w:hAnsi="Times New Roman" w:cs="Times New Roman"/>
          <w:color w:val="000000"/>
          <w:sz w:val="24"/>
          <w:szCs w:val="24"/>
        </w:rPr>
      </w:pPr>
      <w:r w:rsidRPr="00FA394E">
        <w:rPr>
          <w:rFonts w:ascii="Times New Roman" w:hAnsi="Times New Roman" w:cs="Times New Roman"/>
          <w:color w:val="000000"/>
          <w:sz w:val="24"/>
          <w:szCs w:val="24"/>
        </w:rPr>
        <w:t>Tweets</w:t>
      </w:r>
    </w:p>
    <w:p w14:paraId="5C0B70C5" w14:textId="77777777" w:rsidR="00360F8D" w:rsidRPr="00FA394E" w:rsidRDefault="00360F8D" w:rsidP="00360F8D">
      <w:pPr>
        <w:rPr>
          <w:rFonts w:ascii="Times New Roman" w:hAnsi="Times New Roman" w:cs="Times New Roman"/>
          <w:color w:val="000000"/>
          <w:sz w:val="24"/>
          <w:szCs w:val="24"/>
        </w:rPr>
      </w:pPr>
      <w:r w:rsidRPr="00FA394E">
        <w:rPr>
          <w:rFonts w:ascii="Times New Roman" w:hAnsi="Times New Roman" w:cs="Times New Roman"/>
          <w:color w:val="000000"/>
          <w:sz w:val="24"/>
          <w:szCs w:val="24"/>
        </w:rPr>
        <w:t>Insert a link to your newsletter, website or blog before you post these:</w:t>
      </w:r>
    </w:p>
    <w:p w14:paraId="3DF21D1E" w14:textId="77777777" w:rsidR="00360F8D" w:rsidRPr="00AD0922" w:rsidRDefault="00360F8D" w:rsidP="00360F8D">
      <w:pPr>
        <w:rPr>
          <w:rFonts w:ascii="Times New Roman" w:hAnsi="Times New Roman" w:cs="Times New Roman"/>
          <w:b/>
          <w:bCs/>
          <w:sz w:val="24"/>
          <w:szCs w:val="24"/>
        </w:rPr>
      </w:pPr>
      <w:r w:rsidRPr="00FA394E">
        <w:rPr>
          <w:rFonts w:ascii="Times New Roman" w:hAnsi="Times New Roman" w:cs="Times New Roman"/>
          <w:color w:val="000000"/>
          <w:sz w:val="24"/>
          <w:szCs w:val="24"/>
        </w:rPr>
        <w:t>Our latest blog: “</w:t>
      </w:r>
      <w:r w:rsidR="00AD0922" w:rsidRPr="00AD0922">
        <w:rPr>
          <w:rFonts w:ascii="Times New Roman" w:hAnsi="Times New Roman" w:cs="Times New Roman"/>
          <w:sz w:val="24"/>
          <w:szCs w:val="24"/>
        </w:rPr>
        <w:t>Income Tax Deductions vs. Tax Credits… Which One Is Better?</w:t>
      </w:r>
      <w:r w:rsidRPr="00AD0922">
        <w:rPr>
          <w:rFonts w:ascii="Times New Roman" w:hAnsi="Times New Roman" w:cs="Times New Roman"/>
          <w:sz w:val="24"/>
          <w:szCs w:val="24"/>
        </w:rPr>
        <w:t>”</w:t>
      </w:r>
      <w:r w:rsidRPr="00FA394E">
        <w:rPr>
          <w:rFonts w:ascii="Times New Roman" w:hAnsi="Times New Roman" w:cs="Times New Roman"/>
          <w:color w:val="000000"/>
          <w:sz w:val="24"/>
          <w:szCs w:val="24"/>
        </w:rPr>
        <w:t xml:space="preserve"> is available now! Subscribe here: [link]</w:t>
      </w:r>
    </w:p>
    <w:p w14:paraId="0C53E2CA" w14:textId="77777777" w:rsidR="00360F8D" w:rsidRPr="00FA394E" w:rsidRDefault="00AD0922" w:rsidP="00360F8D">
      <w:pPr>
        <w:rPr>
          <w:rFonts w:ascii="Times New Roman" w:hAnsi="Times New Roman" w:cs="Times New Roman"/>
          <w:color w:val="000000"/>
          <w:sz w:val="24"/>
          <w:szCs w:val="24"/>
        </w:rPr>
      </w:pPr>
      <w:r>
        <w:rPr>
          <w:rFonts w:ascii="Times New Roman" w:hAnsi="Times New Roman" w:cs="Times New Roman"/>
          <w:sz w:val="24"/>
          <w:szCs w:val="24"/>
        </w:rPr>
        <w:t>Do you know the</w:t>
      </w:r>
      <w:r w:rsidRPr="00670D3B">
        <w:rPr>
          <w:rFonts w:ascii="Times New Roman" w:hAnsi="Times New Roman" w:cs="Times New Roman"/>
          <w:sz w:val="24"/>
          <w:szCs w:val="24"/>
        </w:rPr>
        <w:t xml:space="preserve"> different types of credits and deductions available for individual taxpayer</w:t>
      </w:r>
      <w:r>
        <w:rPr>
          <w:rFonts w:ascii="Times New Roman" w:hAnsi="Times New Roman" w:cs="Times New Roman"/>
          <w:sz w:val="24"/>
          <w:szCs w:val="24"/>
        </w:rPr>
        <w:t>s?</w:t>
      </w:r>
      <w:r w:rsidR="00360F8D" w:rsidRPr="00FA394E">
        <w:rPr>
          <w:rFonts w:ascii="Times New Roman" w:hAnsi="Times New Roman" w:cs="Times New Roman"/>
          <w:color w:val="000000"/>
          <w:sz w:val="24"/>
          <w:szCs w:val="24"/>
        </w:rPr>
        <w:t xml:space="preserve"> Learn </w:t>
      </w:r>
      <w:r>
        <w:rPr>
          <w:rFonts w:ascii="Times New Roman" w:hAnsi="Times New Roman" w:cs="Times New Roman"/>
          <w:color w:val="000000"/>
          <w:sz w:val="24"/>
          <w:szCs w:val="24"/>
        </w:rPr>
        <w:t xml:space="preserve">about them </w:t>
      </w:r>
      <w:r w:rsidR="00360F8D" w:rsidRPr="00FA394E">
        <w:rPr>
          <w:rFonts w:ascii="Times New Roman" w:hAnsi="Times New Roman" w:cs="Times New Roman"/>
          <w:color w:val="000000"/>
          <w:sz w:val="24"/>
          <w:szCs w:val="24"/>
        </w:rPr>
        <w:t xml:space="preserve">in our latest blog article: [link]   </w:t>
      </w:r>
    </w:p>
    <w:p w14:paraId="09301F86" w14:textId="77777777" w:rsidR="00360F8D" w:rsidRPr="00FA394E" w:rsidRDefault="00AD0922" w:rsidP="00AD0922">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The </w:t>
      </w:r>
      <w:r w:rsidRPr="00AD0922">
        <w:rPr>
          <w:rFonts w:ascii="Times New Roman" w:hAnsi="Times New Roman" w:cs="Times New Roman"/>
          <w:sz w:val="24"/>
          <w:szCs w:val="24"/>
        </w:rPr>
        <w:t>Child Tax Credit</w:t>
      </w:r>
      <w:r>
        <w:rPr>
          <w:rFonts w:ascii="Times New Roman" w:hAnsi="Times New Roman" w:cs="Times New Roman"/>
          <w:sz w:val="24"/>
          <w:szCs w:val="24"/>
        </w:rPr>
        <w:t xml:space="preserve">, </w:t>
      </w:r>
      <w:r w:rsidRPr="00AD0922">
        <w:rPr>
          <w:rFonts w:ascii="Times New Roman" w:hAnsi="Times New Roman" w:cs="Times New Roman"/>
          <w:sz w:val="24"/>
          <w:szCs w:val="24"/>
        </w:rPr>
        <w:t>Dependent Care Credit</w:t>
      </w:r>
      <w:r>
        <w:rPr>
          <w:rFonts w:ascii="Times New Roman" w:hAnsi="Times New Roman" w:cs="Times New Roman"/>
          <w:sz w:val="24"/>
          <w:szCs w:val="24"/>
        </w:rPr>
        <w:t xml:space="preserve">, </w:t>
      </w:r>
      <w:r w:rsidRPr="00AD0922">
        <w:rPr>
          <w:rFonts w:ascii="Times New Roman" w:hAnsi="Times New Roman" w:cs="Times New Roman"/>
          <w:sz w:val="24"/>
          <w:szCs w:val="24"/>
        </w:rPr>
        <w:t>Earned Income Tax Credit</w:t>
      </w:r>
      <w:r>
        <w:rPr>
          <w:rFonts w:ascii="Times New Roman" w:hAnsi="Times New Roman" w:cs="Times New Roman"/>
          <w:sz w:val="24"/>
          <w:szCs w:val="24"/>
        </w:rPr>
        <w:t xml:space="preserve">, and </w:t>
      </w:r>
      <w:r w:rsidRPr="00AD0922">
        <w:rPr>
          <w:rFonts w:ascii="Times New Roman" w:hAnsi="Times New Roman" w:cs="Times New Roman"/>
          <w:sz w:val="24"/>
          <w:szCs w:val="24"/>
        </w:rPr>
        <w:t>Adoption Credit</w:t>
      </w:r>
      <w:r>
        <w:rPr>
          <w:rFonts w:ascii="Times New Roman" w:hAnsi="Times New Roman" w:cs="Times New Roman"/>
          <w:sz w:val="24"/>
          <w:szCs w:val="24"/>
        </w:rPr>
        <w:t xml:space="preserve"> are just some of the few tax credits available to qualified individual taxpayers</w:t>
      </w:r>
      <w:r w:rsidR="00360F8D" w:rsidRPr="00181C8C">
        <w:rPr>
          <w:rFonts w:ascii="Times New Roman" w:hAnsi="Times New Roman" w:cs="Times New Roman"/>
          <w:sz w:val="24"/>
          <w:szCs w:val="24"/>
        </w:rPr>
        <w:t>.</w:t>
      </w:r>
      <w:r w:rsidR="00360F8D">
        <w:rPr>
          <w:rFonts w:ascii="Times New Roman" w:hAnsi="Times New Roman" w:cs="Times New Roman"/>
          <w:sz w:val="24"/>
          <w:szCs w:val="24"/>
        </w:rPr>
        <w:t xml:space="preserve"> </w:t>
      </w:r>
      <w:r w:rsidR="00360F8D" w:rsidRPr="00FA394E">
        <w:rPr>
          <w:rFonts w:ascii="Times New Roman" w:hAnsi="Times New Roman" w:cs="Times New Roman"/>
          <w:sz w:val="24"/>
          <w:szCs w:val="24"/>
        </w:rPr>
        <w:t>Learn more in our latest blog article</w:t>
      </w:r>
      <w:r w:rsidR="00360F8D" w:rsidRPr="00FA394E">
        <w:rPr>
          <w:rFonts w:ascii="Times New Roman" w:hAnsi="Times New Roman" w:cs="Times New Roman"/>
          <w:color w:val="000000"/>
          <w:sz w:val="24"/>
          <w:szCs w:val="24"/>
        </w:rPr>
        <w:t>: [link]</w:t>
      </w:r>
    </w:p>
    <w:p w14:paraId="16361DBE" w14:textId="77777777" w:rsidR="00360F8D" w:rsidRPr="002E4CB6" w:rsidRDefault="00360F8D" w:rsidP="00360F8D">
      <w:pPr>
        <w:rPr>
          <w:rFonts w:ascii="Times New Roman" w:hAnsi="Times New Roman" w:cs="Times New Roman"/>
          <w:b/>
          <w:bCs/>
          <w:sz w:val="24"/>
          <w:szCs w:val="24"/>
        </w:rPr>
      </w:pPr>
      <w:r w:rsidRPr="00FA394E">
        <w:rPr>
          <w:rFonts w:ascii="Times New Roman" w:hAnsi="Times New Roman" w:cs="Times New Roman"/>
          <w:color w:val="000000"/>
          <w:sz w:val="24"/>
          <w:szCs w:val="24"/>
        </w:rPr>
        <w:t>#BusinessTip:</w:t>
      </w:r>
      <w:r w:rsidRPr="00FA394E">
        <w:rPr>
          <w:rFonts w:ascii="Times New Roman" w:hAnsi="Times New Roman" w:cs="Times New Roman"/>
          <w:sz w:val="24"/>
          <w:szCs w:val="24"/>
        </w:rPr>
        <w:t xml:space="preserve"> </w:t>
      </w:r>
      <w:r w:rsidR="00AD0922" w:rsidRPr="00670D3B">
        <w:rPr>
          <w:rFonts w:ascii="Times New Roman" w:hAnsi="Times New Roman" w:cs="Times New Roman"/>
          <w:sz w:val="24"/>
          <w:szCs w:val="24"/>
        </w:rPr>
        <w:t>While a deduction can reduce the amount of taxable income, credits can directly reduce the amount of tax owed, so they offer a greater tax benefit</w:t>
      </w:r>
      <w:r w:rsidRPr="00FA394E">
        <w:rPr>
          <w:rFonts w:ascii="Times New Roman" w:hAnsi="Times New Roman" w:cs="Times New Roman"/>
          <w:sz w:val="24"/>
          <w:szCs w:val="24"/>
        </w:rPr>
        <w:t xml:space="preserve">. Learn more here: </w:t>
      </w:r>
      <w:r w:rsidRPr="00FA394E">
        <w:rPr>
          <w:rFonts w:ascii="Times New Roman" w:hAnsi="Times New Roman" w:cs="Times New Roman"/>
          <w:color w:val="000000"/>
          <w:sz w:val="24"/>
          <w:szCs w:val="24"/>
        </w:rPr>
        <w:t xml:space="preserve">[link] </w:t>
      </w:r>
    </w:p>
    <w:p w14:paraId="351FAF22" w14:textId="77777777" w:rsidR="00360F8D" w:rsidRPr="00FA394E" w:rsidRDefault="00AD0922" w:rsidP="00360F8D">
      <w:pPr>
        <w:rPr>
          <w:rFonts w:ascii="Times New Roman" w:hAnsi="Times New Roman" w:cs="Times New Roman"/>
          <w:sz w:val="24"/>
          <w:szCs w:val="24"/>
        </w:rPr>
      </w:pPr>
      <w:r w:rsidRPr="00670D3B">
        <w:rPr>
          <w:rFonts w:ascii="Times New Roman" w:hAnsi="Times New Roman" w:cs="Times New Roman"/>
          <w:sz w:val="24"/>
          <w:szCs w:val="24"/>
        </w:rPr>
        <w:t>The IRS provides each taxpayer with a standard deduction that reduces their adjusted gross income so they pay less tax</w:t>
      </w:r>
      <w:r>
        <w:rPr>
          <w:rFonts w:ascii="Times New Roman" w:hAnsi="Times New Roman" w:cs="Times New Roman"/>
          <w:sz w:val="24"/>
          <w:szCs w:val="24"/>
        </w:rPr>
        <w:t>. This amount changes yearly and is dependent on filing status.</w:t>
      </w:r>
      <w:r w:rsidR="00360F8D">
        <w:rPr>
          <w:rFonts w:ascii="Times New Roman" w:hAnsi="Times New Roman" w:cs="Times New Roman"/>
          <w:sz w:val="24"/>
          <w:szCs w:val="24"/>
        </w:rPr>
        <w:t xml:space="preserve"> Learn more</w:t>
      </w:r>
      <w:r w:rsidR="00360F8D" w:rsidRPr="00FA394E">
        <w:rPr>
          <w:rFonts w:ascii="Times New Roman" w:hAnsi="Times New Roman" w:cs="Times New Roman"/>
          <w:color w:val="000000"/>
          <w:sz w:val="24"/>
          <w:szCs w:val="24"/>
        </w:rPr>
        <w:t xml:space="preserve"> in our latest blog article: [link] </w:t>
      </w:r>
    </w:p>
    <w:p w14:paraId="1B8E6C2B" w14:textId="77777777" w:rsidR="00360F8D" w:rsidRPr="00FA394E" w:rsidRDefault="00360F8D" w:rsidP="00360F8D">
      <w:pPr>
        <w:rPr>
          <w:rFonts w:ascii="Times New Roman" w:hAnsi="Times New Roman" w:cs="Times New Roman"/>
          <w:color w:val="000000"/>
          <w:sz w:val="24"/>
          <w:szCs w:val="24"/>
        </w:rPr>
      </w:pPr>
      <w:r w:rsidRPr="00FA394E">
        <w:rPr>
          <w:rFonts w:ascii="Times New Roman" w:hAnsi="Times New Roman" w:cs="Times New Roman"/>
          <w:color w:val="000000"/>
          <w:sz w:val="24"/>
          <w:szCs w:val="24"/>
        </w:rPr>
        <w:lastRenderedPageBreak/>
        <w:t>DID YOU KNOW…</w:t>
      </w:r>
      <w:r w:rsidR="00A84713">
        <w:rPr>
          <w:rFonts w:ascii="Times New Roman" w:hAnsi="Times New Roman" w:cs="Times New Roman"/>
          <w:sz w:val="24"/>
          <w:szCs w:val="24"/>
        </w:rPr>
        <w:t xml:space="preserve"> while most taxpayers take the standardized deduction, </w:t>
      </w:r>
      <w:r w:rsidR="00A84713" w:rsidRPr="00670D3B">
        <w:rPr>
          <w:rFonts w:ascii="Times New Roman" w:hAnsi="Times New Roman" w:cs="Times New Roman"/>
          <w:sz w:val="24"/>
          <w:szCs w:val="24"/>
        </w:rPr>
        <w:t xml:space="preserve">the law allows you to take more if you have more qualifying deductions than the </w:t>
      </w:r>
      <w:r w:rsidR="00643115">
        <w:rPr>
          <w:rFonts w:ascii="Times New Roman" w:hAnsi="Times New Roman" w:cs="Times New Roman"/>
          <w:sz w:val="24"/>
          <w:szCs w:val="24"/>
        </w:rPr>
        <w:t>limits set by the standardized amount</w:t>
      </w:r>
      <w:r w:rsidRPr="00FA394E">
        <w:rPr>
          <w:rFonts w:ascii="Times New Roman" w:hAnsi="Times New Roman" w:cs="Times New Roman"/>
          <w:color w:val="000000"/>
          <w:sz w:val="24"/>
          <w:szCs w:val="24"/>
        </w:rPr>
        <w:t>.</w:t>
      </w:r>
      <w:r w:rsidR="00A84713">
        <w:rPr>
          <w:rFonts w:ascii="Times New Roman" w:hAnsi="Times New Roman" w:cs="Times New Roman"/>
          <w:color w:val="000000"/>
          <w:sz w:val="24"/>
          <w:szCs w:val="24"/>
        </w:rPr>
        <w:t xml:space="preserve"> These are known as itemized deductions.</w:t>
      </w:r>
      <w:r w:rsidRPr="00FA394E">
        <w:rPr>
          <w:rFonts w:ascii="Times New Roman" w:hAnsi="Times New Roman" w:cs="Times New Roman"/>
          <w:color w:val="000000"/>
          <w:sz w:val="24"/>
          <w:szCs w:val="24"/>
        </w:rPr>
        <w:t xml:space="preserve"> Learn more here: [link] </w:t>
      </w:r>
    </w:p>
    <w:p w14:paraId="41D865AB" w14:textId="77777777" w:rsidR="00360F8D" w:rsidRPr="00FA394E" w:rsidRDefault="00A84713" w:rsidP="00360F8D">
      <w:pPr>
        <w:rPr>
          <w:rFonts w:ascii="Times New Roman" w:hAnsi="Times New Roman" w:cs="Times New Roman"/>
          <w:sz w:val="24"/>
          <w:szCs w:val="24"/>
        </w:rPr>
      </w:pPr>
      <w:r w:rsidRPr="00670D3B">
        <w:rPr>
          <w:rFonts w:ascii="Times New Roman" w:hAnsi="Times New Roman" w:cs="Times New Roman"/>
          <w:sz w:val="24"/>
          <w:szCs w:val="24"/>
        </w:rPr>
        <w:t xml:space="preserve">Filling out </w:t>
      </w:r>
      <w:r>
        <w:rPr>
          <w:rFonts w:ascii="Times New Roman" w:hAnsi="Times New Roman" w:cs="Times New Roman"/>
          <w:sz w:val="24"/>
          <w:szCs w:val="24"/>
        </w:rPr>
        <w:t>a</w:t>
      </w:r>
      <w:r w:rsidRPr="00670D3B">
        <w:rPr>
          <w:rFonts w:ascii="Times New Roman" w:hAnsi="Times New Roman" w:cs="Times New Roman"/>
          <w:sz w:val="24"/>
          <w:szCs w:val="24"/>
        </w:rPr>
        <w:t xml:space="preserve"> tax organizer in a complete and thorough manner is the very first step to helping your tax pro identify the plethora of credits and deductions you may qualify for</w:t>
      </w:r>
      <w:r w:rsidR="00360F8D">
        <w:rPr>
          <w:rFonts w:ascii="Times New Roman" w:hAnsi="Times New Roman" w:cs="Times New Roman"/>
          <w:sz w:val="24"/>
          <w:szCs w:val="24"/>
        </w:rPr>
        <w:t xml:space="preserve">. </w:t>
      </w:r>
      <w:r>
        <w:rPr>
          <w:rFonts w:ascii="Times New Roman" w:hAnsi="Times New Roman" w:cs="Times New Roman"/>
          <w:sz w:val="24"/>
          <w:szCs w:val="24"/>
        </w:rPr>
        <w:t>Learn more about tax credits</w:t>
      </w:r>
      <w:r>
        <w:rPr>
          <w:rFonts w:ascii="Times New Roman" w:hAnsi="Times New Roman" w:cs="Times New Roman"/>
          <w:color w:val="000000"/>
          <w:sz w:val="24"/>
          <w:szCs w:val="24"/>
        </w:rPr>
        <w:t xml:space="preserve"> and deductions here</w:t>
      </w:r>
      <w:r w:rsidR="00360F8D" w:rsidRPr="00FA394E">
        <w:rPr>
          <w:rFonts w:ascii="Times New Roman" w:hAnsi="Times New Roman" w:cs="Times New Roman"/>
          <w:color w:val="000000"/>
          <w:sz w:val="24"/>
          <w:szCs w:val="24"/>
        </w:rPr>
        <w:t xml:space="preserve">: [link] </w:t>
      </w:r>
    </w:p>
    <w:p w14:paraId="25C125DE" w14:textId="77777777" w:rsidR="00360F8D" w:rsidRPr="00FA394E" w:rsidRDefault="00A84713" w:rsidP="00360F8D">
      <w:pPr>
        <w:rPr>
          <w:rFonts w:ascii="Times New Roman" w:hAnsi="Times New Roman" w:cs="Times New Roman"/>
          <w:sz w:val="24"/>
          <w:szCs w:val="24"/>
        </w:rPr>
      </w:pPr>
      <w:r w:rsidRPr="00670D3B">
        <w:rPr>
          <w:rFonts w:ascii="Times New Roman" w:hAnsi="Times New Roman" w:cs="Times New Roman"/>
          <w:sz w:val="24"/>
          <w:szCs w:val="24"/>
        </w:rPr>
        <w:t>Keep in mind that</w:t>
      </w:r>
      <w:r>
        <w:rPr>
          <w:rFonts w:ascii="Times New Roman" w:hAnsi="Times New Roman" w:cs="Times New Roman"/>
          <w:i/>
          <w:iCs/>
          <w:sz w:val="24"/>
          <w:szCs w:val="24"/>
        </w:rPr>
        <w:t xml:space="preserve"> </w:t>
      </w:r>
      <w:r w:rsidRPr="00A84713">
        <w:rPr>
          <w:rFonts w:ascii="Times New Roman" w:hAnsi="Times New Roman" w:cs="Times New Roman"/>
          <w:sz w:val="24"/>
          <w:szCs w:val="24"/>
        </w:rPr>
        <w:t xml:space="preserve">each </w:t>
      </w:r>
      <w:r>
        <w:rPr>
          <w:rFonts w:ascii="Times New Roman" w:hAnsi="Times New Roman" w:cs="Times New Roman"/>
          <w:sz w:val="24"/>
          <w:szCs w:val="24"/>
        </w:rPr>
        <w:t>tax</w:t>
      </w:r>
      <w:r w:rsidRPr="00A84713">
        <w:rPr>
          <w:rFonts w:ascii="Times New Roman" w:hAnsi="Times New Roman" w:cs="Times New Roman"/>
          <w:sz w:val="24"/>
          <w:szCs w:val="24"/>
        </w:rPr>
        <w:t xml:space="preserve"> credit and/or deduction has specific criteria that need to be met</w:t>
      </w:r>
      <w:r w:rsidRPr="00670D3B">
        <w:rPr>
          <w:rFonts w:ascii="Times New Roman" w:hAnsi="Times New Roman" w:cs="Times New Roman"/>
          <w:sz w:val="24"/>
          <w:szCs w:val="24"/>
        </w:rPr>
        <w:t xml:space="preserve"> in order to qualify.</w:t>
      </w:r>
      <w:r w:rsidR="00360F8D">
        <w:rPr>
          <w:rFonts w:ascii="Times New Roman" w:hAnsi="Times New Roman" w:cs="Times New Roman"/>
          <w:sz w:val="24"/>
          <w:szCs w:val="24"/>
        </w:rPr>
        <w:t xml:space="preserve"> Find out more in our latest blog</w:t>
      </w:r>
      <w:r w:rsidR="00360F8D" w:rsidRPr="00FA394E">
        <w:rPr>
          <w:rFonts w:ascii="Times New Roman" w:hAnsi="Times New Roman" w:cs="Times New Roman"/>
          <w:color w:val="000000"/>
          <w:sz w:val="24"/>
          <w:szCs w:val="24"/>
        </w:rPr>
        <w:t>: [link]</w:t>
      </w:r>
      <w:bookmarkEnd w:id="0"/>
    </w:p>
    <w:p w14:paraId="7DD679D4" w14:textId="77777777" w:rsidR="00360F8D" w:rsidRPr="00FA394E" w:rsidRDefault="00360F8D" w:rsidP="00360F8D">
      <w:pPr>
        <w:rPr>
          <w:rFonts w:ascii="Times New Roman" w:hAnsi="Times New Roman" w:cs="Times New Roman"/>
          <w:sz w:val="24"/>
          <w:szCs w:val="24"/>
        </w:rPr>
      </w:pPr>
    </w:p>
    <w:p w14:paraId="280CC575" w14:textId="77777777" w:rsidR="00360F8D" w:rsidRPr="00FA394E" w:rsidRDefault="00360F8D" w:rsidP="00360F8D">
      <w:pPr>
        <w:rPr>
          <w:rFonts w:ascii="Times New Roman" w:hAnsi="Times New Roman" w:cs="Times New Roman"/>
          <w:sz w:val="24"/>
          <w:szCs w:val="24"/>
        </w:rPr>
      </w:pPr>
    </w:p>
    <w:p w14:paraId="0CFFF4B2" w14:textId="77777777" w:rsidR="0061728F" w:rsidRDefault="0061728F"/>
    <w:sectPr w:rsidR="0061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F053C"/>
    <w:multiLevelType w:val="hybridMultilevel"/>
    <w:tmpl w:val="ECF2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413072"/>
    <w:multiLevelType w:val="hybridMultilevel"/>
    <w:tmpl w:val="9858D7D4"/>
    <w:lvl w:ilvl="0" w:tplc="13365A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47964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160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8D"/>
    <w:rsid w:val="00360F8D"/>
    <w:rsid w:val="0061728F"/>
    <w:rsid w:val="00643115"/>
    <w:rsid w:val="00670D3B"/>
    <w:rsid w:val="00A84713"/>
    <w:rsid w:val="00AD0922"/>
    <w:rsid w:val="00B1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0701"/>
  <w15:chartTrackingRefBased/>
  <w15:docId w15:val="{5B72E865-EE52-4870-AD52-64583B01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F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annie@accountantsaccelerator.com</dc:creator>
  <cp:keywords/>
  <dc:description/>
  <cp:lastModifiedBy>William Silzer</cp:lastModifiedBy>
  <cp:revision>2</cp:revision>
  <dcterms:created xsi:type="dcterms:W3CDTF">2023-03-31T00:31:00Z</dcterms:created>
  <dcterms:modified xsi:type="dcterms:W3CDTF">2023-03-31T00:31:00Z</dcterms:modified>
</cp:coreProperties>
</file>